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C423C" w14:textId="45C08CD9" w:rsidR="008B273B" w:rsidRDefault="00E21E20">
      <w:r w:rsidRPr="003D3CB7">
        <w:rPr>
          <w:rFonts w:ascii="Calibri" w:hAnsi="Calibri" w:cs="Calibri"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44444B17" wp14:editId="31D076F8">
            <wp:simplePos x="0" y="0"/>
            <wp:positionH relativeFrom="page">
              <wp:posOffset>4920343</wp:posOffset>
            </wp:positionH>
            <wp:positionV relativeFrom="page">
              <wp:align>top</wp:align>
            </wp:positionV>
            <wp:extent cx="2656114" cy="127887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1" t="7779" r="2084" b="14889"/>
                    <a:stretch/>
                  </pic:blipFill>
                  <pic:spPr bwMode="auto">
                    <a:xfrm>
                      <a:off x="0" y="0"/>
                      <a:ext cx="2656114" cy="1278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3CB7"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10F7B1A4" wp14:editId="5238030F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2688590" cy="15684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8590" cy="156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E8295E" w14:textId="5874621F" w:rsidR="00E21E20" w:rsidRPr="00E21E20" w:rsidRDefault="00E21E20" w:rsidP="00E21E20"/>
    <w:p w14:paraId="03E512E3" w14:textId="061236DB" w:rsidR="00E21E20" w:rsidRPr="00E21E20" w:rsidRDefault="00E21E20" w:rsidP="00E21E20"/>
    <w:p w14:paraId="03CF1F5E" w14:textId="3BF30847" w:rsidR="00E21E20" w:rsidRPr="00E21E20" w:rsidRDefault="00E21E20" w:rsidP="00E21E20"/>
    <w:p w14:paraId="06F73372" w14:textId="55125129" w:rsidR="008668EF" w:rsidRDefault="00E21E20" w:rsidP="00A20DC3">
      <w:pPr>
        <w:tabs>
          <w:tab w:val="left" w:pos="3549"/>
        </w:tabs>
        <w:jc w:val="center"/>
        <w:rPr>
          <w:b/>
          <w:bCs/>
          <w:sz w:val="40"/>
          <w:szCs w:val="40"/>
        </w:rPr>
      </w:pPr>
      <w:r w:rsidRPr="00E21E20">
        <w:rPr>
          <w:b/>
          <w:bCs/>
          <w:sz w:val="40"/>
          <w:szCs w:val="40"/>
        </w:rPr>
        <w:t>Fieldhead Carr Primary School Results: 202</w:t>
      </w:r>
      <w:r w:rsidR="00CD5F6D">
        <w:rPr>
          <w:b/>
          <w:bCs/>
          <w:sz w:val="40"/>
          <w:szCs w:val="40"/>
        </w:rPr>
        <w:t>3</w:t>
      </w:r>
    </w:p>
    <w:p w14:paraId="39ADDCF2" w14:textId="5E02021C" w:rsidR="00E21E20" w:rsidRPr="00E21E20" w:rsidRDefault="00E21E20" w:rsidP="00E21E20"/>
    <w:tbl>
      <w:tblPr>
        <w:tblStyle w:val="TableGrid"/>
        <w:tblW w:w="10659" w:type="dxa"/>
        <w:tblInd w:w="-999" w:type="dxa"/>
        <w:tblLook w:val="04A0" w:firstRow="1" w:lastRow="0" w:firstColumn="1" w:lastColumn="0" w:noHBand="0" w:noVBand="1"/>
      </w:tblPr>
      <w:tblGrid>
        <w:gridCol w:w="4144"/>
        <w:gridCol w:w="2662"/>
        <w:gridCol w:w="1454"/>
        <w:gridCol w:w="2399"/>
      </w:tblGrid>
      <w:tr w:rsidR="00E21E20" w:rsidRPr="001A4691" w14:paraId="37CEF264" w14:textId="77777777" w:rsidTr="00E21E20">
        <w:trPr>
          <w:trHeight w:val="683"/>
        </w:trPr>
        <w:tc>
          <w:tcPr>
            <w:tcW w:w="4144" w:type="dxa"/>
            <w:shd w:val="clear" w:color="auto" w:fill="9966FF"/>
          </w:tcPr>
          <w:p w14:paraId="6B0A3B63" w14:textId="2E5293DF" w:rsidR="00E21E20" w:rsidRPr="001A4691" w:rsidRDefault="00E21E20" w:rsidP="00E21E20">
            <w:pPr>
              <w:rPr>
                <w:b/>
                <w:bCs/>
                <w:sz w:val="32"/>
                <w:szCs w:val="32"/>
              </w:rPr>
            </w:pPr>
            <w:r w:rsidRPr="001A4691">
              <w:rPr>
                <w:b/>
                <w:bCs/>
                <w:sz w:val="32"/>
                <w:szCs w:val="32"/>
              </w:rPr>
              <w:t>Foundation Stage</w:t>
            </w:r>
          </w:p>
        </w:tc>
        <w:tc>
          <w:tcPr>
            <w:tcW w:w="2662" w:type="dxa"/>
            <w:shd w:val="clear" w:color="auto" w:fill="9966FF"/>
          </w:tcPr>
          <w:p w14:paraId="029546AB" w14:textId="79B8BC00" w:rsidR="00E21E20" w:rsidRPr="001A4691" w:rsidRDefault="00E21E20" w:rsidP="00E21E20">
            <w:pPr>
              <w:jc w:val="center"/>
              <w:rPr>
                <w:b/>
                <w:bCs/>
                <w:sz w:val="32"/>
                <w:szCs w:val="32"/>
              </w:rPr>
            </w:pPr>
            <w:r w:rsidRPr="001A4691">
              <w:rPr>
                <w:b/>
                <w:bCs/>
                <w:sz w:val="32"/>
                <w:szCs w:val="32"/>
              </w:rPr>
              <w:t>Fieldhead Carr</w:t>
            </w:r>
          </w:p>
        </w:tc>
        <w:tc>
          <w:tcPr>
            <w:tcW w:w="1454" w:type="dxa"/>
            <w:shd w:val="clear" w:color="auto" w:fill="9966FF"/>
          </w:tcPr>
          <w:p w14:paraId="33C4D1C8" w14:textId="219BC1AD" w:rsidR="00E21E20" w:rsidRPr="001A4691" w:rsidRDefault="00E21E20" w:rsidP="00E21E20">
            <w:pPr>
              <w:jc w:val="center"/>
              <w:rPr>
                <w:b/>
                <w:bCs/>
                <w:sz w:val="32"/>
                <w:szCs w:val="32"/>
              </w:rPr>
            </w:pPr>
            <w:r w:rsidRPr="001A4691">
              <w:rPr>
                <w:b/>
                <w:bCs/>
                <w:sz w:val="32"/>
                <w:szCs w:val="32"/>
              </w:rPr>
              <w:t>Leeds</w:t>
            </w:r>
          </w:p>
        </w:tc>
        <w:tc>
          <w:tcPr>
            <w:tcW w:w="2399" w:type="dxa"/>
            <w:shd w:val="clear" w:color="auto" w:fill="9966FF"/>
          </w:tcPr>
          <w:p w14:paraId="20B0C053" w14:textId="2EC8331C" w:rsidR="00E21E20" w:rsidRPr="001A4691" w:rsidRDefault="00E21E20" w:rsidP="00E21E20">
            <w:pPr>
              <w:jc w:val="center"/>
              <w:rPr>
                <w:b/>
                <w:bCs/>
                <w:sz w:val="32"/>
                <w:szCs w:val="32"/>
              </w:rPr>
            </w:pPr>
            <w:r w:rsidRPr="001A4691">
              <w:rPr>
                <w:b/>
                <w:bCs/>
                <w:sz w:val="32"/>
                <w:szCs w:val="32"/>
              </w:rPr>
              <w:t>National</w:t>
            </w:r>
          </w:p>
        </w:tc>
      </w:tr>
      <w:tr w:rsidR="00E21E20" w:rsidRPr="001A4691" w14:paraId="462E69A0" w14:textId="77777777" w:rsidTr="00E21E20">
        <w:trPr>
          <w:trHeight w:val="683"/>
        </w:trPr>
        <w:tc>
          <w:tcPr>
            <w:tcW w:w="4144" w:type="dxa"/>
          </w:tcPr>
          <w:p w14:paraId="1935AFB0" w14:textId="04519544" w:rsidR="00E21E20" w:rsidRPr="001A4691" w:rsidRDefault="00E21E20" w:rsidP="00E21E20">
            <w:pPr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 xml:space="preserve">% </w:t>
            </w:r>
            <w:proofErr w:type="gramStart"/>
            <w:r w:rsidRPr="001A4691">
              <w:rPr>
                <w:sz w:val="32"/>
                <w:szCs w:val="32"/>
              </w:rPr>
              <w:t>of</w:t>
            </w:r>
            <w:proofErr w:type="gramEnd"/>
            <w:r w:rsidRPr="001A4691">
              <w:rPr>
                <w:sz w:val="32"/>
                <w:szCs w:val="32"/>
              </w:rPr>
              <w:t xml:space="preserve"> pupils achieving GLD</w:t>
            </w:r>
          </w:p>
        </w:tc>
        <w:tc>
          <w:tcPr>
            <w:tcW w:w="2662" w:type="dxa"/>
          </w:tcPr>
          <w:p w14:paraId="3BA19FBF" w14:textId="3804EAE8" w:rsidR="00E21E20" w:rsidRPr="001A4691" w:rsidRDefault="000C06A3" w:rsidP="00E21E2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</w:t>
            </w:r>
            <w:r w:rsidR="00E21E20" w:rsidRPr="001A4691">
              <w:rPr>
                <w:sz w:val="32"/>
                <w:szCs w:val="32"/>
              </w:rPr>
              <w:t>%</w:t>
            </w:r>
          </w:p>
        </w:tc>
        <w:tc>
          <w:tcPr>
            <w:tcW w:w="1454" w:type="dxa"/>
          </w:tcPr>
          <w:p w14:paraId="427A2DB1" w14:textId="19F1452E" w:rsidR="00E21E20" w:rsidRPr="001A4691" w:rsidRDefault="006A5FC2" w:rsidP="00E21E2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63%</w:t>
            </w:r>
          </w:p>
        </w:tc>
        <w:tc>
          <w:tcPr>
            <w:tcW w:w="2399" w:type="dxa"/>
          </w:tcPr>
          <w:p w14:paraId="6437A7D4" w14:textId="34D95054" w:rsidR="00E21E20" w:rsidRPr="001A4691" w:rsidRDefault="00E21E20" w:rsidP="00E21E20">
            <w:pPr>
              <w:jc w:val="center"/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>6</w:t>
            </w:r>
            <w:r w:rsidR="000C06A3">
              <w:rPr>
                <w:sz w:val="32"/>
                <w:szCs w:val="32"/>
              </w:rPr>
              <w:t>7%</w:t>
            </w:r>
          </w:p>
        </w:tc>
      </w:tr>
    </w:tbl>
    <w:p w14:paraId="0E17CFFB" w14:textId="5A18504E" w:rsidR="00E21E20" w:rsidRPr="001A4691" w:rsidRDefault="00E21E20" w:rsidP="00E21E20">
      <w:pPr>
        <w:ind w:firstLine="720"/>
        <w:rPr>
          <w:b/>
          <w:bCs/>
          <w:sz w:val="32"/>
          <w:szCs w:val="32"/>
        </w:rPr>
      </w:pPr>
    </w:p>
    <w:tbl>
      <w:tblPr>
        <w:tblStyle w:val="TableGrid"/>
        <w:tblW w:w="10659" w:type="dxa"/>
        <w:tblInd w:w="-999" w:type="dxa"/>
        <w:tblLook w:val="04A0" w:firstRow="1" w:lastRow="0" w:firstColumn="1" w:lastColumn="0" w:noHBand="0" w:noVBand="1"/>
      </w:tblPr>
      <w:tblGrid>
        <w:gridCol w:w="4144"/>
        <w:gridCol w:w="2662"/>
        <w:gridCol w:w="1454"/>
        <w:gridCol w:w="2399"/>
      </w:tblGrid>
      <w:tr w:rsidR="00E21E20" w:rsidRPr="001A4691" w14:paraId="335BD626" w14:textId="77777777" w:rsidTr="002F4F7E">
        <w:trPr>
          <w:trHeight w:val="683"/>
        </w:trPr>
        <w:tc>
          <w:tcPr>
            <w:tcW w:w="4144" w:type="dxa"/>
            <w:shd w:val="clear" w:color="auto" w:fill="9966FF"/>
          </w:tcPr>
          <w:p w14:paraId="7A388424" w14:textId="429D6F34" w:rsidR="00E21E20" w:rsidRPr="001A4691" w:rsidRDefault="00E21E20" w:rsidP="002F4F7E">
            <w:pPr>
              <w:rPr>
                <w:b/>
                <w:bCs/>
                <w:sz w:val="32"/>
                <w:szCs w:val="32"/>
              </w:rPr>
            </w:pPr>
            <w:r w:rsidRPr="001A4691">
              <w:rPr>
                <w:b/>
                <w:bCs/>
                <w:sz w:val="32"/>
                <w:szCs w:val="32"/>
              </w:rPr>
              <w:t>Year One Phonics Screening Test</w:t>
            </w:r>
          </w:p>
        </w:tc>
        <w:tc>
          <w:tcPr>
            <w:tcW w:w="2662" w:type="dxa"/>
            <w:shd w:val="clear" w:color="auto" w:fill="9966FF"/>
          </w:tcPr>
          <w:p w14:paraId="65326006" w14:textId="77777777" w:rsidR="00E21E20" w:rsidRPr="001A4691" w:rsidRDefault="00E21E20" w:rsidP="002F4F7E">
            <w:pPr>
              <w:jc w:val="center"/>
              <w:rPr>
                <w:b/>
                <w:bCs/>
                <w:sz w:val="32"/>
                <w:szCs w:val="32"/>
              </w:rPr>
            </w:pPr>
            <w:r w:rsidRPr="001A4691">
              <w:rPr>
                <w:b/>
                <w:bCs/>
                <w:sz w:val="32"/>
                <w:szCs w:val="32"/>
              </w:rPr>
              <w:t>Fieldhead Carr</w:t>
            </w:r>
          </w:p>
        </w:tc>
        <w:tc>
          <w:tcPr>
            <w:tcW w:w="1454" w:type="dxa"/>
            <w:shd w:val="clear" w:color="auto" w:fill="9966FF"/>
          </w:tcPr>
          <w:p w14:paraId="589AA543" w14:textId="77777777" w:rsidR="00E21E20" w:rsidRPr="001A4691" w:rsidRDefault="00E21E20" w:rsidP="002F4F7E">
            <w:pPr>
              <w:jc w:val="center"/>
              <w:rPr>
                <w:b/>
                <w:bCs/>
                <w:sz w:val="32"/>
                <w:szCs w:val="32"/>
              </w:rPr>
            </w:pPr>
            <w:r w:rsidRPr="001A4691">
              <w:rPr>
                <w:b/>
                <w:bCs/>
                <w:sz w:val="32"/>
                <w:szCs w:val="32"/>
              </w:rPr>
              <w:t>Leeds</w:t>
            </w:r>
          </w:p>
        </w:tc>
        <w:tc>
          <w:tcPr>
            <w:tcW w:w="2399" w:type="dxa"/>
            <w:shd w:val="clear" w:color="auto" w:fill="9966FF"/>
          </w:tcPr>
          <w:p w14:paraId="3FC2E870" w14:textId="77777777" w:rsidR="00E21E20" w:rsidRPr="001A4691" w:rsidRDefault="00E21E20" w:rsidP="002F4F7E">
            <w:pPr>
              <w:jc w:val="center"/>
              <w:rPr>
                <w:b/>
                <w:bCs/>
                <w:sz w:val="32"/>
                <w:szCs w:val="32"/>
              </w:rPr>
            </w:pPr>
            <w:r w:rsidRPr="001A4691">
              <w:rPr>
                <w:b/>
                <w:bCs/>
                <w:sz w:val="32"/>
                <w:szCs w:val="32"/>
              </w:rPr>
              <w:t>National</w:t>
            </w:r>
          </w:p>
        </w:tc>
      </w:tr>
      <w:tr w:rsidR="00E21E20" w:rsidRPr="001A4691" w14:paraId="2BCA216F" w14:textId="77777777" w:rsidTr="002F4F7E">
        <w:trPr>
          <w:trHeight w:val="683"/>
        </w:trPr>
        <w:tc>
          <w:tcPr>
            <w:tcW w:w="4144" w:type="dxa"/>
          </w:tcPr>
          <w:p w14:paraId="653331E4" w14:textId="263E4677" w:rsidR="00E21E20" w:rsidRPr="001A4691" w:rsidRDefault="00E21E20" w:rsidP="002F4F7E">
            <w:pPr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 xml:space="preserve">% </w:t>
            </w:r>
            <w:proofErr w:type="gramStart"/>
            <w:r w:rsidRPr="001A4691">
              <w:rPr>
                <w:sz w:val="32"/>
                <w:szCs w:val="32"/>
              </w:rPr>
              <w:t>of</w:t>
            </w:r>
            <w:proofErr w:type="gramEnd"/>
            <w:r w:rsidRPr="001A4691">
              <w:rPr>
                <w:sz w:val="32"/>
                <w:szCs w:val="32"/>
              </w:rPr>
              <w:t xml:space="preserve"> pupils achieving a pass of 32</w:t>
            </w:r>
          </w:p>
        </w:tc>
        <w:tc>
          <w:tcPr>
            <w:tcW w:w="2662" w:type="dxa"/>
          </w:tcPr>
          <w:p w14:paraId="780DD99B" w14:textId="4E79633C" w:rsidR="00E21E20" w:rsidRPr="001A4691" w:rsidRDefault="00C80D93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72%</w:t>
            </w:r>
          </w:p>
        </w:tc>
        <w:tc>
          <w:tcPr>
            <w:tcW w:w="1454" w:type="dxa"/>
          </w:tcPr>
          <w:p w14:paraId="46621116" w14:textId="0FCFB6B7" w:rsidR="00E21E20" w:rsidRPr="001A4691" w:rsidRDefault="006A5FC2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79%</w:t>
            </w:r>
          </w:p>
        </w:tc>
        <w:tc>
          <w:tcPr>
            <w:tcW w:w="2399" w:type="dxa"/>
          </w:tcPr>
          <w:p w14:paraId="3B36438C" w14:textId="68728D80" w:rsidR="00E21E20" w:rsidRPr="001A4691" w:rsidRDefault="00C80D93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80%</w:t>
            </w:r>
          </w:p>
        </w:tc>
      </w:tr>
    </w:tbl>
    <w:p w14:paraId="71CDAB7B" w14:textId="3E21FF06" w:rsidR="00E21E20" w:rsidRPr="001A4691" w:rsidRDefault="00E21E20" w:rsidP="00E21E20">
      <w:pPr>
        <w:ind w:firstLine="720"/>
        <w:rPr>
          <w:b/>
          <w:bCs/>
          <w:sz w:val="32"/>
          <w:szCs w:val="32"/>
        </w:rPr>
      </w:pPr>
    </w:p>
    <w:tbl>
      <w:tblPr>
        <w:tblStyle w:val="TableGrid"/>
        <w:tblW w:w="10659" w:type="dxa"/>
        <w:tblInd w:w="-999" w:type="dxa"/>
        <w:tblLook w:val="04A0" w:firstRow="1" w:lastRow="0" w:firstColumn="1" w:lastColumn="0" w:noHBand="0" w:noVBand="1"/>
      </w:tblPr>
      <w:tblGrid>
        <w:gridCol w:w="4144"/>
        <w:gridCol w:w="2662"/>
        <w:gridCol w:w="1454"/>
        <w:gridCol w:w="2399"/>
      </w:tblGrid>
      <w:tr w:rsidR="00E21E20" w:rsidRPr="001A4691" w14:paraId="1B9F8112" w14:textId="77777777" w:rsidTr="002F4F7E">
        <w:trPr>
          <w:trHeight w:val="683"/>
        </w:trPr>
        <w:tc>
          <w:tcPr>
            <w:tcW w:w="4144" w:type="dxa"/>
            <w:shd w:val="clear" w:color="auto" w:fill="9966FF"/>
          </w:tcPr>
          <w:p w14:paraId="1C35CBDA" w14:textId="6FD6A8B7" w:rsidR="00E21E20" w:rsidRPr="001A4691" w:rsidRDefault="00E21E20" w:rsidP="002F4F7E">
            <w:pPr>
              <w:rPr>
                <w:b/>
                <w:bCs/>
                <w:sz w:val="32"/>
                <w:szCs w:val="32"/>
              </w:rPr>
            </w:pPr>
            <w:r w:rsidRPr="001A4691">
              <w:rPr>
                <w:b/>
                <w:bCs/>
                <w:sz w:val="32"/>
                <w:szCs w:val="32"/>
              </w:rPr>
              <w:t>Year Two Phonics Screening Test</w:t>
            </w:r>
          </w:p>
        </w:tc>
        <w:tc>
          <w:tcPr>
            <w:tcW w:w="2662" w:type="dxa"/>
            <w:shd w:val="clear" w:color="auto" w:fill="9966FF"/>
          </w:tcPr>
          <w:p w14:paraId="56DA3BA4" w14:textId="77777777" w:rsidR="00E21E20" w:rsidRPr="001A4691" w:rsidRDefault="00E21E20" w:rsidP="002F4F7E">
            <w:pPr>
              <w:jc w:val="center"/>
              <w:rPr>
                <w:b/>
                <w:bCs/>
                <w:sz w:val="32"/>
                <w:szCs w:val="32"/>
              </w:rPr>
            </w:pPr>
            <w:r w:rsidRPr="001A4691">
              <w:rPr>
                <w:b/>
                <w:bCs/>
                <w:sz w:val="32"/>
                <w:szCs w:val="32"/>
              </w:rPr>
              <w:t>Fieldhead Carr</w:t>
            </w:r>
          </w:p>
        </w:tc>
        <w:tc>
          <w:tcPr>
            <w:tcW w:w="1454" w:type="dxa"/>
            <w:shd w:val="clear" w:color="auto" w:fill="9966FF"/>
          </w:tcPr>
          <w:p w14:paraId="0D2EED6E" w14:textId="77777777" w:rsidR="00E21E20" w:rsidRPr="001A4691" w:rsidRDefault="00E21E20" w:rsidP="002F4F7E">
            <w:pPr>
              <w:jc w:val="center"/>
              <w:rPr>
                <w:b/>
                <w:bCs/>
                <w:sz w:val="32"/>
                <w:szCs w:val="32"/>
              </w:rPr>
            </w:pPr>
            <w:r w:rsidRPr="001A4691">
              <w:rPr>
                <w:b/>
                <w:bCs/>
                <w:sz w:val="32"/>
                <w:szCs w:val="32"/>
              </w:rPr>
              <w:t>Leeds</w:t>
            </w:r>
          </w:p>
        </w:tc>
        <w:tc>
          <w:tcPr>
            <w:tcW w:w="2399" w:type="dxa"/>
            <w:shd w:val="clear" w:color="auto" w:fill="9966FF"/>
          </w:tcPr>
          <w:p w14:paraId="5C57492F" w14:textId="77777777" w:rsidR="00E21E20" w:rsidRPr="001A4691" w:rsidRDefault="00E21E20" w:rsidP="002F4F7E">
            <w:pPr>
              <w:jc w:val="center"/>
              <w:rPr>
                <w:b/>
                <w:bCs/>
                <w:sz w:val="32"/>
                <w:szCs w:val="32"/>
              </w:rPr>
            </w:pPr>
            <w:r w:rsidRPr="001A4691">
              <w:rPr>
                <w:b/>
                <w:bCs/>
                <w:sz w:val="32"/>
                <w:szCs w:val="32"/>
              </w:rPr>
              <w:t>National</w:t>
            </w:r>
          </w:p>
        </w:tc>
      </w:tr>
      <w:tr w:rsidR="00E21E20" w:rsidRPr="001A4691" w14:paraId="4C339CBA" w14:textId="77777777" w:rsidTr="002F4F7E">
        <w:trPr>
          <w:trHeight w:val="683"/>
        </w:trPr>
        <w:tc>
          <w:tcPr>
            <w:tcW w:w="4144" w:type="dxa"/>
          </w:tcPr>
          <w:p w14:paraId="51273FB8" w14:textId="5B47D088" w:rsidR="00E21E20" w:rsidRPr="001A4691" w:rsidRDefault="00E21E20" w:rsidP="002F4F7E">
            <w:pPr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 xml:space="preserve">% </w:t>
            </w:r>
            <w:proofErr w:type="gramStart"/>
            <w:r w:rsidRPr="001A4691">
              <w:rPr>
                <w:sz w:val="32"/>
                <w:szCs w:val="32"/>
              </w:rPr>
              <w:t>of</w:t>
            </w:r>
            <w:proofErr w:type="gramEnd"/>
            <w:r w:rsidRPr="001A4691">
              <w:rPr>
                <w:sz w:val="32"/>
                <w:szCs w:val="32"/>
              </w:rPr>
              <w:t xml:space="preserve"> pupils achieving a pass of 32</w:t>
            </w:r>
          </w:p>
        </w:tc>
        <w:tc>
          <w:tcPr>
            <w:tcW w:w="2662" w:type="dxa"/>
          </w:tcPr>
          <w:p w14:paraId="69C447D0" w14:textId="64A680B7" w:rsidR="00E21E20" w:rsidRPr="001A4691" w:rsidRDefault="00C80D93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43%</w:t>
            </w:r>
          </w:p>
        </w:tc>
        <w:tc>
          <w:tcPr>
            <w:tcW w:w="1454" w:type="dxa"/>
          </w:tcPr>
          <w:p w14:paraId="2A03EBD4" w14:textId="023B4EA0" w:rsidR="00E21E20" w:rsidRPr="001A4691" w:rsidRDefault="006A5FC2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57%</w:t>
            </w:r>
          </w:p>
        </w:tc>
        <w:tc>
          <w:tcPr>
            <w:tcW w:w="2399" w:type="dxa"/>
          </w:tcPr>
          <w:p w14:paraId="737AE1C1" w14:textId="54C3B4E5" w:rsidR="00E21E20" w:rsidRPr="001A4691" w:rsidRDefault="00C80D93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61%</w:t>
            </w:r>
          </w:p>
        </w:tc>
      </w:tr>
    </w:tbl>
    <w:p w14:paraId="1D668936" w14:textId="77777777" w:rsidR="006F6D59" w:rsidRPr="001A4691" w:rsidRDefault="006F6D59" w:rsidP="00A20DC3">
      <w:pPr>
        <w:rPr>
          <w:b/>
          <w:bCs/>
          <w:sz w:val="32"/>
          <w:szCs w:val="32"/>
        </w:rPr>
      </w:pPr>
    </w:p>
    <w:tbl>
      <w:tblPr>
        <w:tblStyle w:val="TableGrid"/>
        <w:tblW w:w="10659" w:type="dxa"/>
        <w:tblInd w:w="-999" w:type="dxa"/>
        <w:tblLook w:val="04A0" w:firstRow="1" w:lastRow="0" w:firstColumn="1" w:lastColumn="0" w:noHBand="0" w:noVBand="1"/>
      </w:tblPr>
      <w:tblGrid>
        <w:gridCol w:w="4144"/>
        <w:gridCol w:w="2662"/>
        <w:gridCol w:w="1454"/>
        <w:gridCol w:w="2399"/>
      </w:tblGrid>
      <w:tr w:rsidR="00E21E20" w:rsidRPr="001A4691" w14:paraId="569C78E0" w14:textId="77777777" w:rsidTr="002F4F7E">
        <w:trPr>
          <w:trHeight w:val="683"/>
        </w:trPr>
        <w:tc>
          <w:tcPr>
            <w:tcW w:w="4144" w:type="dxa"/>
            <w:shd w:val="clear" w:color="auto" w:fill="9966FF"/>
          </w:tcPr>
          <w:p w14:paraId="52E12BB7" w14:textId="0E3145CB" w:rsidR="00E21E20" w:rsidRPr="001A4691" w:rsidRDefault="00E21E20" w:rsidP="002F4F7E">
            <w:pPr>
              <w:rPr>
                <w:b/>
                <w:bCs/>
                <w:sz w:val="32"/>
                <w:szCs w:val="32"/>
              </w:rPr>
            </w:pPr>
            <w:r w:rsidRPr="001A4691">
              <w:rPr>
                <w:b/>
                <w:bCs/>
                <w:sz w:val="32"/>
                <w:szCs w:val="32"/>
              </w:rPr>
              <w:t>Key Stage One Results</w:t>
            </w:r>
          </w:p>
        </w:tc>
        <w:tc>
          <w:tcPr>
            <w:tcW w:w="2662" w:type="dxa"/>
            <w:shd w:val="clear" w:color="auto" w:fill="9966FF"/>
          </w:tcPr>
          <w:p w14:paraId="23570072" w14:textId="77777777" w:rsidR="00E21E20" w:rsidRPr="001A4691" w:rsidRDefault="00E21E20" w:rsidP="002F4F7E">
            <w:pPr>
              <w:jc w:val="center"/>
              <w:rPr>
                <w:b/>
                <w:bCs/>
                <w:sz w:val="32"/>
                <w:szCs w:val="32"/>
              </w:rPr>
            </w:pPr>
            <w:r w:rsidRPr="001A4691">
              <w:rPr>
                <w:b/>
                <w:bCs/>
                <w:sz w:val="32"/>
                <w:szCs w:val="32"/>
              </w:rPr>
              <w:t>Fieldhead Carr</w:t>
            </w:r>
          </w:p>
        </w:tc>
        <w:tc>
          <w:tcPr>
            <w:tcW w:w="1454" w:type="dxa"/>
            <w:shd w:val="clear" w:color="auto" w:fill="9966FF"/>
          </w:tcPr>
          <w:p w14:paraId="5BB8E91C" w14:textId="77777777" w:rsidR="00E21E20" w:rsidRPr="001A4691" w:rsidRDefault="00E21E20" w:rsidP="002F4F7E">
            <w:pPr>
              <w:jc w:val="center"/>
              <w:rPr>
                <w:b/>
                <w:bCs/>
                <w:sz w:val="32"/>
                <w:szCs w:val="32"/>
              </w:rPr>
            </w:pPr>
            <w:r w:rsidRPr="001A4691">
              <w:rPr>
                <w:b/>
                <w:bCs/>
                <w:sz w:val="32"/>
                <w:szCs w:val="32"/>
              </w:rPr>
              <w:t>Leeds</w:t>
            </w:r>
          </w:p>
        </w:tc>
        <w:tc>
          <w:tcPr>
            <w:tcW w:w="2399" w:type="dxa"/>
            <w:shd w:val="clear" w:color="auto" w:fill="9966FF"/>
          </w:tcPr>
          <w:p w14:paraId="5FD3ACE3" w14:textId="77777777" w:rsidR="00E21E20" w:rsidRPr="001A4691" w:rsidRDefault="00E21E20" w:rsidP="002F4F7E">
            <w:pPr>
              <w:jc w:val="center"/>
              <w:rPr>
                <w:b/>
                <w:bCs/>
                <w:sz w:val="32"/>
                <w:szCs w:val="32"/>
              </w:rPr>
            </w:pPr>
            <w:r w:rsidRPr="001A4691">
              <w:rPr>
                <w:b/>
                <w:bCs/>
                <w:sz w:val="32"/>
                <w:szCs w:val="32"/>
              </w:rPr>
              <w:t>National</w:t>
            </w:r>
          </w:p>
        </w:tc>
      </w:tr>
      <w:tr w:rsidR="00E21E20" w:rsidRPr="001A4691" w14:paraId="706B790A" w14:textId="77777777" w:rsidTr="00B14059">
        <w:trPr>
          <w:trHeight w:val="683"/>
        </w:trPr>
        <w:tc>
          <w:tcPr>
            <w:tcW w:w="4144" w:type="dxa"/>
            <w:shd w:val="clear" w:color="auto" w:fill="FFF2CC" w:themeFill="accent4" w:themeFillTint="33"/>
          </w:tcPr>
          <w:p w14:paraId="4BD5FF3E" w14:textId="29A28D20" w:rsidR="00E21E20" w:rsidRPr="001A4691" w:rsidRDefault="00E21E20" w:rsidP="002F4F7E">
            <w:pPr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 xml:space="preserve">% </w:t>
            </w:r>
            <w:proofErr w:type="gramStart"/>
            <w:r w:rsidRPr="001A4691">
              <w:rPr>
                <w:sz w:val="32"/>
                <w:szCs w:val="32"/>
              </w:rPr>
              <w:t>of</w:t>
            </w:r>
            <w:proofErr w:type="gramEnd"/>
            <w:r w:rsidRPr="001A4691">
              <w:rPr>
                <w:sz w:val="32"/>
                <w:szCs w:val="32"/>
              </w:rPr>
              <w:t xml:space="preserve"> pupils achieving ARE</w:t>
            </w:r>
            <w:r w:rsidR="006F6D59" w:rsidRPr="001A4691">
              <w:rPr>
                <w:sz w:val="32"/>
                <w:szCs w:val="32"/>
              </w:rPr>
              <w:t xml:space="preserve"> in Writing, Reading and Maths combined</w:t>
            </w:r>
          </w:p>
        </w:tc>
        <w:tc>
          <w:tcPr>
            <w:tcW w:w="2662" w:type="dxa"/>
            <w:shd w:val="clear" w:color="auto" w:fill="FFF2CC" w:themeFill="accent4" w:themeFillTint="33"/>
          </w:tcPr>
          <w:p w14:paraId="6BADCD81" w14:textId="1F23A8EA" w:rsidR="00E21E20" w:rsidRPr="001A4691" w:rsidRDefault="00C962EC" w:rsidP="002F4F7E">
            <w:pPr>
              <w:jc w:val="center"/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>5</w:t>
            </w:r>
            <w:r w:rsidR="00ED5AB3">
              <w:rPr>
                <w:sz w:val="32"/>
                <w:szCs w:val="32"/>
              </w:rPr>
              <w:t>7%</w:t>
            </w:r>
          </w:p>
        </w:tc>
        <w:tc>
          <w:tcPr>
            <w:tcW w:w="1454" w:type="dxa"/>
            <w:shd w:val="clear" w:color="auto" w:fill="FFF2CC" w:themeFill="accent4" w:themeFillTint="33"/>
          </w:tcPr>
          <w:p w14:paraId="05B1C1DB" w14:textId="661AF49F" w:rsidR="00E21E20" w:rsidRPr="001A4691" w:rsidRDefault="000403AB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53%</w:t>
            </w:r>
          </w:p>
        </w:tc>
        <w:tc>
          <w:tcPr>
            <w:tcW w:w="2399" w:type="dxa"/>
            <w:shd w:val="clear" w:color="auto" w:fill="FFF2CC" w:themeFill="accent4" w:themeFillTint="33"/>
          </w:tcPr>
          <w:p w14:paraId="0F66A8EE" w14:textId="5998821A" w:rsidR="00E21E20" w:rsidRPr="001A4691" w:rsidRDefault="00ED5AB3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56%</w:t>
            </w:r>
          </w:p>
        </w:tc>
      </w:tr>
      <w:tr w:rsidR="006F6D59" w:rsidRPr="001A4691" w14:paraId="02F306FF" w14:textId="77777777" w:rsidTr="00ED5AB3">
        <w:trPr>
          <w:trHeight w:val="683"/>
        </w:trPr>
        <w:tc>
          <w:tcPr>
            <w:tcW w:w="4144" w:type="dxa"/>
          </w:tcPr>
          <w:p w14:paraId="475E9F6B" w14:textId="0CA4E39F" w:rsidR="006F6D59" w:rsidRPr="001A4691" w:rsidRDefault="006F6D59" w:rsidP="002F4F7E">
            <w:pPr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 xml:space="preserve">% </w:t>
            </w:r>
            <w:proofErr w:type="gramStart"/>
            <w:r w:rsidRPr="001A4691">
              <w:rPr>
                <w:sz w:val="32"/>
                <w:szCs w:val="32"/>
              </w:rPr>
              <w:t>of</w:t>
            </w:r>
            <w:proofErr w:type="gramEnd"/>
            <w:r w:rsidRPr="001A4691">
              <w:rPr>
                <w:sz w:val="32"/>
                <w:szCs w:val="32"/>
              </w:rPr>
              <w:t xml:space="preserve"> pupils achieving ARE in Writing</w:t>
            </w:r>
          </w:p>
        </w:tc>
        <w:tc>
          <w:tcPr>
            <w:tcW w:w="2662" w:type="dxa"/>
          </w:tcPr>
          <w:p w14:paraId="1416B706" w14:textId="1A9FD814" w:rsidR="006F6D59" w:rsidRPr="001A4691" w:rsidRDefault="00ED5AB3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65%</w:t>
            </w:r>
          </w:p>
        </w:tc>
        <w:tc>
          <w:tcPr>
            <w:tcW w:w="1454" w:type="dxa"/>
            <w:shd w:val="clear" w:color="auto" w:fill="FFFFFF" w:themeFill="background1"/>
          </w:tcPr>
          <w:p w14:paraId="46780AEA" w14:textId="63E4E002" w:rsidR="006F6D59" w:rsidRPr="001A4691" w:rsidRDefault="000403AB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57%</w:t>
            </w:r>
          </w:p>
        </w:tc>
        <w:tc>
          <w:tcPr>
            <w:tcW w:w="2399" w:type="dxa"/>
            <w:shd w:val="clear" w:color="auto" w:fill="FFFFFF" w:themeFill="background1"/>
          </w:tcPr>
          <w:p w14:paraId="06479385" w14:textId="3367874B" w:rsidR="006F6D59" w:rsidRPr="001A4691" w:rsidRDefault="00FE04D1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60%</w:t>
            </w:r>
          </w:p>
        </w:tc>
      </w:tr>
      <w:tr w:rsidR="006F6D59" w:rsidRPr="001A4691" w14:paraId="35B607AB" w14:textId="77777777" w:rsidTr="00ED5AB3">
        <w:trPr>
          <w:trHeight w:val="683"/>
        </w:trPr>
        <w:tc>
          <w:tcPr>
            <w:tcW w:w="4144" w:type="dxa"/>
          </w:tcPr>
          <w:p w14:paraId="702E9E57" w14:textId="7E256F23" w:rsidR="006F6D59" w:rsidRPr="001A4691" w:rsidRDefault="006F6D59" w:rsidP="002F4F7E">
            <w:pPr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 xml:space="preserve">% </w:t>
            </w:r>
            <w:proofErr w:type="gramStart"/>
            <w:r w:rsidRPr="001A4691">
              <w:rPr>
                <w:sz w:val="32"/>
                <w:szCs w:val="32"/>
              </w:rPr>
              <w:t>of</w:t>
            </w:r>
            <w:proofErr w:type="gramEnd"/>
            <w:r w:rsidRPr="001A4691">
              <w:rPr>
                <w:sz w:val="32"/>
                <w:szCs w:val="32"/>
              </w:rPr>
              <w:t xml:space="preserve"> pupils achieving ARE in Reading</w:t>
            </w:r>
          </w:p>
        </w:tc>
        <w:tc>
          <w:tcPr>
            <w:tcW w:w="2662" w:type="dxa"/>
          </w:tcPr>
          <w:p w14:paraId="477D6E02" w14:textId="7DFEDD58" w:rsidR="006F6D59" w:rsidRPr="001A4691" w:rsidRDefault="00FE04D1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73%</w:t>
            </w:r>
          </w:p>
        </w:tc>
        <w:tc>
          <w:tcPr>
            <w:tcW w:w="1454" w:type="dxa"/>
            <w:shd w:val="clear" w:color="auto" w:fill="FFFFFF" w:themeFill="background1"/>
          </w:tcPr>
          <w:p w14:paraId="31F22D0D" w14:textId="32CBC18B" w:rsidR="006F6D59" w:rsidRPr="001A4691" w:rsidRDefault="000403AB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65%</w:t>
            </w:r>
          </w:p>
        </w:tc>
        <w:tc>
          <w:tcPr>
            <w:tcW w:w="2399" w:type="dxa"/>
            <w:shd w:val="clear" w:color="auto" w:fill="FFFFFF" w:themeFill="background1"/>
          </w:tcPr>
          <w:p w14:paraId="32B71BE6" w14:textId="298D6444" w:rsidR="006F6D59" w:rsidRPr="001A4691" w:rsidRDefault="00FE04D1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68%</w:t>
            </w:r>
          </w:p>
        </w:tc>
      </w:tr>
      <w:tr w:rsidR="006F6D59" w:rsidRPr="001A4691" w14:paraId="4BDA79C1" w14:textId="77777777" w:rsidTr="00ED5AB3">
        <w:trPr>
          <w:trHeight w:val="683"/>
        </w:trPr>
        <w:tc>
          <w:tcPr>
            <w:tcW w:w="4144" w:type="dxa"/>
          </w:tcPr>
          <w:p w14:paraId="0521B558" w14:textId="39B2E944" w:rsidR="006F6D59" w:rsidRPr="001A4691" w:rsidRDefault="006F6D59" w:rsidP="002F4F7E">
            <w:pPr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 xml:space="preserve">% </w:t>
            </w:r>
            <w:proofErr w:type="gramStart"/>
            <w:r w:rsidRPr="001A4691">
              <w:rPr>
                <w:sz w:val="32"/>
                <w:szCs w:val="32"/>
              </w:rPr>
              <w:t>of</w:t>
            </w:r>
            <w:proofErr w:type="gramEnd"/>
            <w:r w:rsidRPr="001A4691">
              <w:rPr>
                <w:sz w:val="32"/>
                <w:szCs w:val="32"/>
              </w:rPr>
              <w:t xml:space="preserve"> pupils achieving ARE in Maths</w:t>
            </w:r>
          </w:p>
        </w:tc>
        <w:tc>
          <w:tcPr>
            <w:tcW w:w="2662" w:type="dxa"/>
          </w:tcPr>
          <w:p w14:paraId="7936AD48" w14:textId="36F8F2E2" w:rsidR="006F6D59" w:rsidRPr="001A4691" w:rsidRDefault="00ED5AB3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72%</w:t>
            </w:r>
          </w:p>
        </w:tc>
        <w:tc>
          <w:tcPr>
            <w:tcW w:w="1454" w:type="dxa"/>
            <w:shd w:val="clear" w:color="auto" w:fill="FFFFFF" w:themeFill="background1"/>
          </w:tcPr>
          <w:p w14:paraId="41A2ABD3" w14:textId="753BA8F5" w:rsidR="006F6D59" w:rsidRPr="001A4691" w:rsidRDefault="00E13704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68%</w:t>
            </w:r>
          </w:p>
        </w:tc>
        <w:tc>
          <w:tcPr>
            <w:tcW w:w="2399" w:type="dxa"/>
            <w:shd w:val="clear" w:color="auto" w:fill="FFFFFF" w:themeFill="background1"/>
          </w:tcPr>
          <w:p w14:paraId="18A6A37C" w14:textId="66B93232" w:rsidR="006F6D59" w:rsidRPr="001A4691" w:rsidRDefault="00FE04D1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71%</w:t>
            </w:r>
          </w:p>
        </w:tc>
      </w:tr>
    </w:tbl>
    <w:p w14:paraId="00EB0310" w14:textId="6CA38D66" w:rsidR="00E21E20" w:rsidRPr="001A4691" w:rsidRDefault="00E21E20" w:rsidP="00E21E20">
      <w:pPr>
        <w:ind w:firstLine="720"/>
        <w:rPr>
          <w:b/>
          <w:bCs/>
          <w:sz w:val="32"/>
          <w:szCs w:val="32"/>
        </w:rPr>
      </w:pPr>
    </w:p>
    <w:p w14:paraId="597463AF" w14:textId="6121247D" w:rsidR="00E21E20" w:rsidRPr="001A4691" w:rsidRDefault="00E21E20" w:rsidP="00E21E20">
      <w:pPr>
        <w:ind w:firstLine="720"/>
        <w:rPr>
          <w:b/>
          <w:bCs/>
          <w:sz w:val="32"/>
          <w:szCs w:val="32"/>
        </w:rPr>
      </w:pPr>
    </w:p>
    <w:tbl>
      <w:tblPr>
        <w:tblStyle w:val="TableGrid"/>
        <w:tblW w:w="10659" w:type="dxa"/>
        <w:tblInd w:w="-999" w:type="dxa"/>
        <w:tblLook w:val="04A0" w:firstRow="1" w:lastRow="0" w:firstColumn="1" w:lastColumn="0" w:noHBand="0" w:noVBand="1"/>
      </w:tblPr>
      <w:tblGrid>
        <w:gridCol w:w="4144"/>
        <w:gridCol w:w="2662"/>
        <w:gridCol w:w="1454"/>
        <w:gridCol w:w="2399"/>
      </w:tblGrid>
      <w:tr w:rsidR="00E21E20" w:rsidRPr="001A4691" w14:paraId="31CA6259" w14:textId="77777777" w:rsidTr="002F4F7E">
        <w:trPr>
          <w:trHeight w:val="683"/>
        </w:trPr>
        <w:tc>
          <w:tcPr>
            <w:tcW w:w="4144" w:type="dxa"/>
            <w:shd w:val="clear" w:color="auto" w:fill="9966FF"/>
          </w:tcPr>
          <w:p w14:paraId="3C43EE0D" w14:textId="28A9389C" w:rsidR="00E21E20" w:rsidRPr="001A4691" w:rsidRDefault="00E21E20" w:rsidP="002F4F7E">
            <w:pPr>
              <w:rPr>
                <w:b/>
                <w:bCs/>
                <w:sz w:val="32"/>
                <w:szCs w:val="32"/>
              </w:rPr>
            </w:pPr>
            <w:r w:rsidRPr="001A4691">
              <w:rPr>
                <w:b/>
                <w:bCs/>
                <w:sz w:val="32"/>
                <w:szCs w:val="32"/>
              </w:rPr>
              <w:t>Key Stage One – Greater Depth</w:t>
            </w:r>
          </w:p>
        </w:tc>
        <w:tc>
          <w:tcPr>
            <w:tcW w:w="2662" w:type="dxa"/>
            <w:shd w:val="clear" w:color="auto" w:fill="9966FF"/>
          </w:tcPr>
          <w:p w14:paraId="1510463C" w14:textId="77777777" w:rsidR="00E21E20" w:rsidRPr="001A4691" w:rsidRDefault="00E21E20" w:rsidP="002F4F7E">
            <w:pPr>
              <w:jc w:val="center"/>
              <w:rPr>
                <w:b/>
                <w:bCs/>
                <w:sz w:val="32"/>
                <w:szCs w:val="32"/>
              </w:rPr>
            </w:pPr>
            <w:r w:rsidRPr="001A4691">
              <w:rPr>
                <w:b/>
                <w:bCs/>
                <w:sz w:val="32"/>
                <w:szCs w:val="32"/>
              </w:rPr>
              <w:t>Fieldhead Carr</w:t>
            </w:r>
          </w:p>
        </w:tc>
        <w:tc>
          <w:tcPr>
            <w:tcW w:w="1454" w:type="dxa"/>
            <w:shd w:val="clear" w:color="auto" w:fill="9966FF"/>
          </w:tcPr>
          <w:p w14:paraId="2C6339A6" w14:textId="77777777" w:rsidR="00E21E20" w:rsidRPr="001A4691" w:rsidRDefault="00E21E20" w:rsidP="002F4F7E">
            <w:pPr>
              <w:jc w:val="center"/>
              <w:rPr>
                <w:b/>
                <w:bCs/>
                <w:sz w:val="32"/>
                <w:szCs w:val="32"/>
              </w:rPr>
            </w:pPr>
            <w:r w:rsidRPr="001A4691">
              <w:rPr>
                <w:b/>
                <w:bCs/>
                <w:sz w:val="32"/>
                <w:szCs w:val="32"/>
              </w:rPr>
              <w:t>Leeds</w:t>
            </w:r>
          </w:p>
        </w:tc>
        <w:tc>
          <w:tcPr>
            <w:tcW w:w="2399" w:type="dxa"/>
            <w:shd w:val="clear" w:color="auto" w:fill="9966FF"/>
          </w:tcPr>
          <w:p w14:paraId="75A76493" w14:textId="77777777" w:rsidR="00E21E20" w:rsidRPr="001A4691" w:rsidRDefault="00E21E20" w:rsidP="002F4F7E">
            <w:pPr>
              <w:jc w:val="center"/>
              <w:rPr>
                <w:b/>
                <w:bCs/>
                <w:sz w:val="32"/>
                <w:szCs w:val="32"/>
              </w:rPr>
            </w:pPr>
            <w:r w:rsidRPr="001A4691">
              <w:rPr>
                <w:b/>
                <w:bCs/>
                <w:sz w:val="32"/>
                <w:szCs w:val="32"/>
              </w:rPr>
              <w:t>National</w:t>
            </w:r>
          </w:p>
        </w:tc>
      </w:tr>
      <w:tr w:rsidR="00E21E20" w:rsidRPr="001A4691" w14:paraId="29E9D452" w14:textId="77777777" w:rsidTr="00B14059">
        <w:trPr>
          <w:trHeight w:val="683"/>
        </w:trPr>
        <w:tc>
          <w:tcPr>
            <w:tcW w:w="4144" w:type="dxa"/>
            <w:shd w:val="clear" w:color="auto" w:fill="FFF2CC" w:themeFill="accent4" w:themeFillTint="33"/>
          </w:tcPr>
          <w:p w14:paraId="3C2BCF6B" w14:textId="1A8C1CC1" w:rsidR="00E21E20" w:rsidRPr="001A4691" w:rsidRDefault="00E21E20" w:rsidP="002F4F7E">
            <w:pPr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 xml:space="preserve">% </w:t>
            </w:r>
            <w:proofErr w:type="gramStart"/>
            <w:r w:rsidRPr="001A4691">
              <w:rPr>
                <w:sz w:val="32"/>
                <w:szCs w:val="32"/>
              </w:rPr>
              <w:t>of</w:t>
            </w:r>
            <w:proofErr w:type="gramEnd"/>
            <w:r w:rsidRPr="001A4691">
              <w:rPr>
                <w:sz w:val="32"/>
                <w:szCs w:val="32"/>
              </w:rPr>
              <w:t xml:space="preserve"> </w:t>
            </w:r>
            <w:r w:rsidR="006F6D59" w:rsidRPr="001A4691">
              <w:rPr>
                <w:sz w:val="32"/>
                <w:szCs w:val="32"/>
              </w:rPr>
              <w:t>pupils achieving Greater Depth in Writing, Reading and Maths combined</w:t>
            </w:r>
          </w:p>
        </w:tc>
        <w:tc>
          <w:tcPr>
            <w:tcW w:w="2662" w:type="dxa"/>
            <w:shd w:val="clear" w:color="auto" w:fill="FFF2CC" w:themeFill="accent4" w:themeFillTint="33"/>
          </w:tcPr>
          <w:p w14:paraId="77C1029A" w14:textId="29142517" w:rsidR="00E21E20" w:rsidRPr="001A4691" w:rsidRDefault="001777A1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0%</w:t>
            </w:r>
          </w:p>
        </w:tc>
        <w:tc>
          <w:tcPr>
            <w:tcW w:w="1454" w:type="dxa"/>
            <w:shd w:val="clear" w:color="auto" w:fill="FFF2CC" w:themeFill="accent4" w:themeFillTint="33"/>
          </w:tcPr>
          <w:p w14:paraId="428DB9C4" w14:textId="48B7CDD5" w:rsidR="00E21E20" w:rsidRPr="001A4691" w:rsidRDefault="00E13704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6%</w:t>
            </w:r>
          </w:p>
        </w:tc>
        <w:tc>
          <w:tcPr>
            <w:tcW w:w="2399" w:type="dxa"/>
            <w:shd w:val="clear" w:color="auto" w:fill="FFF2CC" w:themeFill="accent4" w:themeFillTint="33"/>
          </w:tcPr>
          <w:p w14:paraId="521C7CBA" w14:textId="7537042B" w:rsidR="00E21E20" w:rsidRPr="001A4691" w:rsidRDefault="001777A1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6%</w:t>
            </w:r>
          </w:p>
        </w:tc>
      </w:tr>
      <w:tr w:rsidR="006F6D59" w:rsidRPr="001A4691" w14:paraId="187FA5DF" w14:textId="77777777" w:rsidTr="00FE04D1">
        <w:trPr>
          <w:trHeight w:val="683"/>
        </w:trPr>
        <w:tc>
          <w:tcPr>
            <w:tcW w:w="4144" w:type="dxa"/>
          </w:tcPr>
          <w:p w14:paraId="29F52E89" w14:textId="3B307CDC" w:rsidR="006F6D59" w:rsidRPr="001A4691" w:rsidRDefault="006F6D59" w:rsidP="002F4F7E">
            <w:pPr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 xml:space="preserve">% </w:t>
            </w:r>
            <w:proofErr w:type="gramStart"/>
            <w:r w:rsidRPr="001A4691">
              <w:rPr>
                <w:sz w:val="32"/>
                <w:szCs w:val="32"/>
              </w:rPr>
              <w:t>of</w:t>
            </w:r>
            <w:proofErr w:type="gramEnd"/>
            <w:r w:rsidRPr="001A4691">
              <w:rPr>
                <w:sz w:val="32"/>
                <w:szCs w:val="32"/>
              </w:rPr>
              <w:t xml:space="preserve"> pupils achieving Greater Depth in Writing</w:t>
            </w:r>
          </w:p>
        </w:tc>
        <w:tc>
          <w:tcPr>
            <w:tcW w:w="2662" w:type="dxa"/>
          </w:tcPr>
          <w:p w14:paraId="3E070D58" w14:textId="0933B533" w:rsidR="006F6D59" w:rsidRPr="001A4691" w:rsidRDefault="001777A1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3%</w:t>
            </w:r>
          </w:p>
        </w:tc>
        <w:tc>
          <w:tcPr>
            <w:tcW w:w="1454" w:type="dxa"/>
            <w:shd w:val="clear" w:color="auto" w:fill="FFFFFF" w:themeFill="background1"/>
          </w:tcPr>
          <w:p w14:paraId="2F97BF10" w14:textId="5EB84B13" w:rsidR="006F6D59" w:rsidRPr="001A4691" w:rsidRDefault="00E13704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8%</w:t>
            </w:r>
          </w:p>
        </w:tc>
        <w:tc>
          <w:tcPr>
            <w:tcW w:w="2399" w:type="dxa"/>
            <w:shd w:val="clear" w:color="auto" w:fill="FFFFFF" w:themeFill="background1"/>
          </w:tcPr>
          <w:p w14:paraId="6B899756" w14:textId="25110A7D" w:rsidR="006F6D59" w:rsidRPr="001A4691" w:rsidRDefault="000403AB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8%</w:t>
            </w:r>
          </w:p>
        </w:tc>
      </w:tr>
      <w:tr w:rsidR="006F6D59" w:rsidRPr="001A4691" w14:paraId="224BF8CB" w14:textId="77777777" w:rsidTr="00FE04D1">
        <w:trPr>
          <w:trHeight w:val="683"/>
        </w:trPr>
        <w:tc>
          <w:tcPr>
            <w:tcW w:w="4144" w:type="dxa"/>
          </w:tcPr>
          <w:p w14:paraId="0D7DF906" w14:textId="21ABA7BE" w:rsidR="006F6D59" w:rsidRPr="001A4691" w:rsidRDefault="006F6D59" w:rsidP="002F4F7E">
            <w:pPr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 xml:space="preserve">% </w:t>
            </w:r>
            <w:proofErr w:type="gramStart"/>
            <w:r w:rsidRPr="001A4691">
              <w:rPr>
                <w:sz w:val="32"/>
                <w:szCs w:val="32"/>
              </w:rPr>
              <w:t>of</w:t>
            </w:r>
            <w:proofErr w:type="gramEnd"/>
            <w:r w:rsidRPr="001A4691">
              <w:rPr>
                <w:sz w:val="32"/>
                <w:szCs w:val="32"/>
              </w:rPr>
              <w:t xml:space="preserve"> pupils achieving Greater Depth in Reading</w:t>
            </w:r>
          </w:p>
        </w:tc>
        <w:tc>
          <w:tcPr>
            <w:tcW w:w="2662" w:type="dxa"/>
          </w:tcPr>
          <w:p w14:paraId="34C721D7" w14:textId="6ACBC9BA" w:rsidR="006F6D59" w:rsidRPr="001A4691" w:rsidRDefault="001777A1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8%</w:t>
            </w:r>
          </w:p>
        </w:tc>
        <w:tc>
          <w:tcPr>
            <w:tcW w:w="1454" w:type="dxa"/>
            <w:shd w:val="clear" w:color="auto" w:fill="FFFFFF" w:themeFill="background1"/>
          </w:tcPr>
          <w:p w14:paraId="5669F398" w14:textId="5D3DD7C1" w:rsidR="006F6D59" w:rsidRPr="001A4691" w:rsidRDefault="00E13704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17%</w:t>
            </w:r>
          </w:p>
        </w:tc>
        <w:tc>
          <w:tcPr>
            <w:tcW w:w="2399" w:type="dxa"/>
            <w:shd w:val="clear" w:color="auto" w:fill="FFFFFF" w:themeFill="background1"/>
          </w:tcPr>
          <w:p w14:paraId="39B2FACA" w14:textId="4F3FBC25" w:rsidR="006F6D59" w:rsidRPr="001A4691" w:rsidRDefault="000403AB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19%</w:t>
            </w:r>
          </w:p>
        </w:tc>
      </w:tr>
      <w:tr w:rsidR="006F6D59" w:rsidRPr="001A4691" w14:paraId="3A91F907" w14:textId="77777777" w:rsidTr="00FE04D1">
        <w:trPr>
          <w:trHeight w:val="683"/>
        </w:trPr>
        <w:tc>
          <w:tcPr>
            <w:tcW w:w="4144" w:type="dxa"/>
          </w:tcPr>
          <w:p w14:paraId="6EAABB31" w14:textId="52CAA1AC" w:rsidR="006F6D59" w:rsidRPr="001A4691" w:rsidRDefault="006F6D59" w:rsidP="002F4F7E">
            <w:pPr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 xml:space="preserve">% </w:t>
            </w:r>
            <w:proofErr w:type="gramStart"/>
            <w:r w:rsidRPr="001A4691">
              <w:rPr>
                <w:sz w:val="32"/>
                <w:szCs w:val="32"/>
              </w:rPr>
              <w:t>of</w:t>
            </w:r>
            <w:proofErr w:type="gramEnd"/>
            <w:r w:rsidRPr="001A4691">
              <w:rPr>
                <w:sz w:val="32"/>
                <w:szCs w:val="32"/>
              </w:rPr>
              <w:t xml:space="preserve"> pupils achieving Greater Depth in Maths</w:t>
            </w:r>
          </w:p>
        </w:tc>
        <w:tc>
          <w:tcPr>
            <w:tcW w:w="2662" w:type="dxa"/>
          </w:tcPr>
          <w:p w14:paraId="26DC4A27" w14:textId="4C920820" w:rsidR="006F6D59" w:rsidRPr="001A4691" w:rsidRDefault="001777A1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8%</w:t>
            </w:r>
          </w:p>
        </w:tc>
        <w:tc>
          <w:tcPr>
            <w:tcW w:w="1454" w:type="dxa"/>
            <w:shd w:val="clear" w:color="auto" w:fill="FFFFFF" w:themeFill="background1"/>
          </w:tcPr>
          <w:p w14:paraId="6C157DAD" w14:textId="780E0CEC" w:rsidR="006F6D59" w:rsidRPr="001A4691" w:rsidRDefault="00E13704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16%</w:t>
            </w:r>
          </w:p>
        </w:tc>
        <w:tc>
          <w:tcPr>
            <w:tcW w:w="2399" w:type="dxa"/>
            <w:shd w:val="clear" w:color="auto" w:fill="FFFFFF" w:themeFill="background1"/>
          </w:tcPr>
          <w:p w14:paraId="0F8348F1" w14:textId="142AB1F6" w:rsidR="006F6D59" w:rsidRPr="001A4691" w:rsidRDefault="000403AB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16%</w:t>
            </w:r>
          </w:p>
        </w:tc>
      </w:tr>
    </w:tbl>
    <w:p w14:paraId="4F81A92C" w14:textId="77777777" w:rsidR="00E21E20" w:rsidRPr="001A4691" w:rsidRDefault="00E21E20" w:rsidP="00E21E20">
      <w:pPr>
        <w:ind w:firstLine="720"/>
        <w:rPr>
          <w:b/>
          <w:bCs/>
          <w:sz w:val="32"/>
          <w:szCs w:val="32"/>
        </w:rPr>
      </w:pPr>
    </w:p>
    <w:p w14:paraId="16790A07" w14:textId="77777777" w:rsidR="008668EF" w:rsidRPr="001A4691" w:rsidRDefault="008668EF" w:rsidP="00E21E20">
      <w:pPr>
        <w:ind w:firstLine="720"/>
        <w:rPr>
          <w:b/>
          <w:bCs/>
          <w:sz w:val="32"/>
          <w:szCs w:val="32"/>
        </w:rPr>
      </w:pPr>
    </w:p>
    <w:p w14:paraId="131EC488" w14:textId="77777777" w:rsidR="00CC3E5F" w:rsidRPr="001A4691" w:rsidRDefault="00CC3E5F" w:rsidP="00CC3E5F">
      <w:pPr>
        <w:rPr>
          <w:b/>
          <w:bCs/>
          <w:sz w:val="32"/>
          <w:szCs w:val="32"/>
        </w:rPr>
      </w:pPr>
    </w:p>
    <w:tbl>
      <w:tblPr>
        <w:tblStyle w:val="TableGrid"/>
        <w:tblW w:w="10659" w:type="dxa"/>
        <w:tblInd w:w="-999" w:type="dxa"/>
        <w:tblLook w:val="04A0" w:firstRow="1" w:lastRow="0" w:firstColumn="1" w:lastColumn="0" w:noHBand="0" w:noVBand="1"/>
      </w:tblPr>
      <w:tblGrid>
        <w:gridCol w:w="4144"/>
        <w:gridCol w:w="2662"/>
        <w:gridCol w:w="1454"/>
        <w:gridCol w:w="2399"/>
      </w:tblGrid>
      <w:tr w:rsidR="009A1B26" w:rsidRPr="001A4691" w14:paraId="2B4424A8" w14:textId="77777777" w:rsidTr="002F4F7E">
        <w:trPr>
          <w:trHeight w:val="683"/>
        </w:trPr>
        <w:tc>
          <w:tcPr>
            <w:tcW w:w="4144" w:type="dxa"/>
            <w:shd w:val="clear" w:color="auto" w:fill="9966FF"/>
          </w:tcPr>
          <w:p w14:paraId="1A49DCFD" w14:textId="1B96AA77" w:rsidR="009A1B26" w:rsidRPr="001A4691" w:rsidRDefault="009A1B26" w:rsidP="002F4F7E">
            <w:pPr>
              <w:rPr>
                <w:b/>
                <w:bCs/>
                <w:sz w:val="32"/>
                <w:szCs w:val="32"/>
              </w:rPr>
            </w:pPr>
            <w:r w:rsidRPr="001A4691">
              <w:rPr>
                <w:b/>
                <w:bCs/>
                <w:sz w:val="32"/>
                <w:szCs w:val="32"/>
              </w:rPr>
              <w:t>Key Stage Two Results</w:t>
            </w:r>
          </w:p>
        </w:tc>
        <w:tc>
          <w:tcPr>
            <w:tcW w:w="2662" w:type="dxa"/>
            <w:shd w:val="clear" w:color="auto" w:fill="9966FF"/>
          </w:tcPr>
          <w:p w14:paraId="1EAFA7BC" w14:textId="77777777" w:rsidR="009A1B26" w:rsidRPr="001A4691" w:rsidRDefault="009A1B26" w:rsidP="002F4F7E">
            <w:pPr>
              <w:jc w:val="center"/>
              <w:rPr>
                <w:b/>
                <w:bCs/>
                <w:sz w:val="32"/>
                <w:szCs w:val="32"/>
              </w:rPr>
            </w:pPr>
            <w:r w:rsidRPr="001A4691">
              <w:rPr>
                <w:b/>
                <w:bCs/>
                <w:sz w:val="32"/>
                <w:szCs w:val="32"/>
              </w:rPr>
              <w:t>Fieldhead Carr</w:t>
            </w:r>
          </w:p>
        </w:tc>
        <w:tc>
          <w:tcPr>
            <w:tcW w:w="1454" w:type="dxa"/>
            <w:shd w:val="clear" w:color="auto" w:fill="9966FF"/>
          </w:tcPr>
          <w:p w14:paraId="53C29842" w14:textId="77777777" w:rsidR="009A1B26" w:rsidRPr="001A4691" w:rsidRDefault="009A1B26" w:rsidP="002F4F7E">
            <w:pPr>
              <w:jc w:val="center"/>
              <w:rPr>
                <w:b/>
                <w:bCs/>
                <w:sz w:val="32"/>
                <w:szCs w:val="32"/>
              </w:rPr>
            </w:pPr>
            <w:r w:rsidRPr="001A4691">
              <w:rPr>
                <w:b/>
                <w:bCs/>
                <w:sz w:val="32"/>
                <w:szCs w:val="32"/>
              </w:rPr>
              <w:t>Leeds</w:t>
            </w:r>
          </w:p>
        </w:tc>
        <w:tc>
          <w:tcPr>
            <w:tcW w:w="2399" w:type="dxa"/>
            <w:shd w:val="clear" w:color="auto" w:fill="9966FF"/>
          </w:tcPr>
          <w:p w14:paraId="6B580852" w14:textId="77777777" w:rsidR="009A1B26" w:rsidRPr="001A4691" w:rsidRDefault="009A1B26" w:rsidP="002F4F7E">
            <w:pPr>
              <w:jc w:val="center"/>
              <w:rPr>
                <w:b/>
                <w:bCs/>
                <w:sz w:val="32"/>
                <w:szCs w:val="32"/>
              </w:rPr>
            </w:pPr>
            <w:r w:rsidRPr="001A4691">
              <w:rPr>
                <w:b/>
                <w:bCs/>
                <w:sz w:val="32"/>
                <w:szCs w:val="32"/>
              </w:rPr>
              <w:t>National</w:t>
            </w:r>
          </w:p>
        </w:tc>
      </w:tr>
      <w:tr w:rsidR="009A1B26" w:rsidRPr="001A4691" w14:paraId="285F172D" w14:textId="77777777" w:rsidTr="009C1567">
        <w:trPr>
          <w:trHeight w:val="683"/>
        </w:trPr>
        <w:tc>
          <w:tcPr>
            <w:tcW w:w="4144" w:type="dxa"/>
            <w:shd w:val="clear" w:color="auto" w:fill="FFF2CC" w:themeFill="accent4" w:themeFillTint="33"/>
          </w:tcPr>
          <w:p w14:paraId="703F060A" w14:textId="77777777" w:rsidR="009A1B26" w:rsidRPr="001A4691" w:rsidRDefault="009A1B26" w:rsidP="002F4F7E">
            <w:pPr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 xml:space="preserve">% </w:t>
            </w:r>
            <w:proofErr w:type="gramStart"/>
            <w:r w:rsidRPr="001A4691">
              <w:rPr>
                <w:sz w:val="32"/>
                <w:szCs w:val="32"/>
              </w:rPr>
              <w:t>of</w:t>
            </w:r>
            <w:proofErr w:type="gramEnd"/>
            <w:r w:rsidRPr="001A4691">
              <w:rPr>
                <w:sz w:val="32"/>
                <w:szCs w:val="32"/>
              </w:rPr>
              <w:t xml:space="preserve"> pupils achieving ARE in Writing, Reading and Maths combined</w:t>
            </w:r>
          </w:p>
        </w:tc>
        <w:tc>
          <w:tcPr>
            <w:tcW w:w="2662" w:type="dxa"/>
            <w:shd w:val="clear" w:color="auto" w:fill="FFF2CC" w:themeFill="accent4" w:themeFillTint="33"/>
          </w:tcPr>
          <w:p w14:paraId="3CD792A3" w14:textId="2A129AF5" w:rsidR="009A1B26" w:rsidRPr="001A4691" w:rsidRDefault="00D06B0B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59%</w:t>
            </w:r>
          </w:p>
        </w:tc>
        <w:tc>
          <w:tcPr>
            <w:tcW w:w="1454" w:type="dxa"/>
            <w:shd w:val="clear" w:color="auto" w:fill="FFF2CC" w:themeFill="accent4" w:themeFillTint="33"/>
          </w:tcPr>
          <w:p w14:paraId="35214B5C" w14:textId="5F3DC96C" w:rsidR="009A1B26" w:rsidRPr="001A4691" w:rsidRDefault="0016310B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57%</w:t>
            </w:r>
          </w:p>
        </w:tc>
        <w:tc>
          <w:tcPr>
            <w:tcW w:w="2399" w:type="dxa"/>
            <w:shd w:val="clear" w:color="auto" w:fill="FFF2CC" w:themeFill="accent4" w:themeFillTint="33"/>
          </w:tcPr>
          <w:p w14:paraId="5954E196" w14:textId="0AA6C39D" w:rsidR="009A1B26" w:rsidRPr="001A4691" w:rsidRDefault="00D06B0B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59%</w:t>
            </w:r>
          </w:p>
        </w:tc>
      </w:tr>
      <w:tr w:rsidR="009A1B26" w:rsidRPr="001A4691" w14:paraId="7A07CF65" w14:textId="77777777" w:rsidTr="002F4F7E">
        <w:trPr>
          <w:trHeight w:val="683"/>
        </w:trPr>
        <w:tc>
          <w:tcPr>
            <w:tcW w:w="4144" w:type="dxa"/>
          </w:tcPr>
          <w:p w14:paraId="6308F176" w14:textId="77777777" w:rsidR="009A1B26" w:rsidRPr="001A4691" w:rsidRDefault="009A1B26" w:rsidP="002F4F7E">
            <w:pPr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 xml:space="preserve">% </w:t>
            </w:r>
            <w:proofErr w:type="gramStart"/>
            <w:r w:rsidRPr="001A4691">
              <w:rPr>
                <w:sz w:val="32"/>
                <w:szCs w:val="32"/>
              </w:rPr>
              <w:t>of</w:t>
            </w:r>
            <w:proofErr w:type="gramEnd"/>
            <w:r w:rsidRPr="001A4691">
              <w:rPr>
                <w:sz w:val="32"/>
                <w:szCs w:val="32"/>
              </w:rPr>
              <w:t xml:space="preserve"> pupils achieving ARE in Writing</w:t>
            </w:r>
          </w:p>
        </w:tc>
        <w:tc>
          <w:tcPr>
            <w:tcW w:w="2662" w:type="dxa"/>
          </w:tcPr>
          <w:p w14:paraId="69242D15" w14:textId="34870782" w:rsidR="009A1B26" w:rsidRPr="001A4691" w:rsidRDefault="00D06B0B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70%</w:t>
            </w:r>
          </w:p>
        </w:tc>
        <w:tc>
          <w:tcPr>
            <w:tcW w:w="1454" w:type="dxa"/>
          </w:tcPr>
          <w:p w14:paraId="2BE26A14" w14:textId="22DF5228" w:rsidR="009A1B26" w:rsidRPr="001A4691" w:rsidRDefault="00BE053F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68%</w:t>
            </w:r>
          </w:p>
        </w:tc>
        <w:tc>
          <w:tcPr>
            <w:tcW w:w="2399" w:type="dxa"/>
          </w:tcPr>
          <w:p w14:paraId="280C46E0" w14:textId="32E4DD66" w:rsidR="009A1B26" w:rsidRPr="001A4691" w:rsidRDefault="00D06B0B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72%</w:t>
            </w:r>
          </w:p>
        </w:tc>
      </w:tr>
      <w:tr w:rsidR="009A1B26" w:rsidRPr="001A4691" w14:paraId="2B7E8462" w14:textId="77777777" w:rsidTr="002F4F7E">
        <w:trPr>
          <w:trHeight w:val="683"/>
        </w:trPr>
        <w:tc>
          <w:tcPr>
            <w:tcW w:w="4144" w:type="dxa"/>
          </w:tcPr>
          <w:p w14:paraId="18AC5599" w14:textId="77777777" w:rsidR="009A1B26" w:rsidRPr="001A4691" w:rsidRDefault="009A1B26" w:rsidP="002F4F7E">
            <w:pPr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 xml:space="preserve">% </w:t>
            </w:r>
            <w:proofErr w:type="gramStart"/>
            <w:r w:rsidRPr="001A4691">
              <w:rPr>
                <w:sz w:val="32"/>
                <w:szCs w:val="32"/>
              </w:rPr>
              <w:t>of</w:t>
            </w:r>
            <w:proofErr w:type="gramEnd"/>
            <w:r w:rsidRPr="001A4691">
              <w:rPr>
                <w:sz w:val="32"/>
                <w:szCs w:val="32"/>
              </w:rPr>
              <w:t xml:space="preserve"> pupils achieving ARE in Reading</w:t>
            </w:r>
          </w:p>
        </w:tc>
        <w:tc>
          <w:tcPr>
            <w:tcW w:w="2662" w:type="dxa"/>
          </w:tcPr>
          <w:p w14:paraId="265C8475" w14:textId="46F0BE91" w:rsidR="009A1B26" w:rsidRPr="001A4691" w:rsidRDefault="00D06B0B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65%</w:t>
            </w:r>
          </w:p>
        </w:tc>
        <w:tc>
          <w:tcPr>
            <w:tcW w:w="1454" w:type="dxa"/>
          </w:tcPr>
          <w:p w14:paraId="465246FC" w14:textId="78750C19" w:rsidR="009A1B26" w:rsidRPr="001A4691" w:rsidRDefault="00BE053F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70%</w:t>
            </w:r>
          </w:p>
        </w:tc>
        <w:tc>
          <w:tcPr>
            <w:tcW w:w="2399" w:type="dxa"/>
          </w:tcPr>
          <w:p w14:paraId="5D79FA27" w14:textId="5E8B1AB2" w:rsidR="009A1B26" w:rsidRPr="001A4691" w:rsidRDefault="00D06B0B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73%</w:t>
            </w:r>
          </w:p>
        </w:tc>
      </w:tr>
      <w:tr w:rsidR="009A1B26" w:rsidRPr="001A4691" w14:paraId="2FC8F164" w14:textId="77777777" w:rsidTr="002F4F7E">
        <w:trPr>
          <w:trHeight w:val="683"/>
        </w:trPr>
        <w:tc>
          <w:tcPr>
            <w:tcW w:w="4144" w:type="dxa"/>
          </w:tcPr>
          <w:p w14:paraId="2FA971C1" w14:textId="77777777" w:rsidR="009A1B26" w:rsidRPr="001A4691" w:rsidRDefault="009A1B26" w:rsidP="002F4F7E">
            <w:pPr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 xml:space="preserve">% </w:t>
            </w:r>
            <w:proofErr w:type="gramStart"/>
            <w:r w:rsidRPr="001A4691">
              <w:rPr>
                <w:sz w:val="32"/>
                <w:szCs w:val="32"/>
              </w:rPr>
              <w:t>of</w:t>
            </w:r>
            <w:proofErr w:type="gramEnd"/>
            <w:r w:rsidRPr="001A4691">
              <w:rPr>
                <w:sz w:val="32"/>
                <w:szCs w:val="32"/>
              </w:rPr>
              <w:t xml:space="preserve"> pupils achieving ARE in Maths</w:t>
            </w:r>
          </w:p>
        </w:tc>
        <w:tc>
          <w:tcPr>
            <w:tcW w:w="2662" w:type="dxa"/>
          </w:tcPr>
          <w:p w14:paraId="127DBDE7" w14:textId="0C429D9E" w:rsidR="009A1B26" w:rsidRPr="001A4691" w:rsidRDefault="00D06B0B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73%</w:t>
            </w:r>
          </w:p>
        </w:tc>
        <w:tc>
          <w:tcPr>
            <w:tcW w:w="1454" w:type="dxa"/>
          </w:tcPr>
          <w:p w14:paraId="7CEAF0A6" w14:textId="7C48260B" w:rsidR="009A1B26" w:rsidRPr="001A4691" w:rsidRDefault="00BE053F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71%</w:t>
            </w:r>
          </w:p>
        </w:tc>
        <w:tc>
          <w:tcPr>
            <w:tcW w:w="2399" w:type="dxa"/>
          </w:tcPr>
          <w:p w14:paraId="5C1F172D" w14:textId="5D3929A9" w:rsidR="009A1B26" w:rsidRPr="001A4691" w:rsidRDefault="0080636C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73%</w:t>
            </w:r>
          </w:p>
        </w:tc>
      </w:tr>
      <w:tr w:rsidR="00745E2C" w:rsidRPr="001A4691" w14:paraId="1537349F" w14:textId="77777777" w:rsidTr="002F4F7E">
        <w:trPr>
          <w:trHeight w:val="683"/>
        </w:trPr>
        <w:tc>
          <w:tcPr>
            <w:tcW w:w="4144" w:type="dxa"/>
          </w:tcPr>
          <w:p w14:paraId="3C6CFBA0" w14:textId="7EEF2086" w:rsidR="00745E2C" w:rsidRPr="001A4691" w:rsidRDefault="00745E2C" w:rsidP="002F4F7E">
            <w:pPr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 xml:space="preserve">% </w:t>
            </w:r>
            <w:proofErr w:type="gramStart"/>
            <w:r w:rsidRPr="001A4691">
              <w:rPr>
                <w:sz w:val="32"/>
                <w:szCs w:val="32"/>
              </w:rPr>
              <w:t>of</w:t>
            </w:r>
            <w:proofErr w:type="gramEnd"/>
            <w:r w:rsidRPr="001A4691">
              <w:rPr>
                <w:sz w:val="32"/>
                <w:szCs w:val="32"/>
              </w:rPr>
              <w:t xml:space="preserve"> pupils achieving ARE in </w:t>
            </w:r>
            <w:proofErr w:type="spellStart"/>
            <w:r w:rsidRPr="001A4691">
              <w:rPr>
                <w:sz w:val="32"/>
                <w:szCs w:val="32"/>
              </w:rPr>
              <w:t>SPaG</w:t>
            </w:r>
            <w:proofErr w:type="spellEnd"/>
          </w:p>
        </w:tc>
        <w:tc>
          <w:tcPr>
            <w:tcW w:w="2662" w:type="dxa"/>
          </w:tcPr>
          <w:p w14:paraId="3BFDF7F3" w14:textId="010B268D" w:rsidR="00745E2C" w:rsidRPr="001A4691" w:rsidRDefault="0080636C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65%</w:t>
            </w:r>
          </w:p>
        </w:tc>
        <w:tc>
          <w:tcPr>
            <w:tcW w:w="1454" w:type="dxa"/>
          </w:tcPr>
          <w:p w14:paraId="191E026A" w14:textId="56229363" w:rsidR="00745E2C" w:rsidRPr="001A4691" w:rsidRDefault="00BE053F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70%</w:t>
            </w:r>
          </w:p>
        </w:tc>
        <w:tc>
          <w:tcPr>
            <w:tcW w:w="2399" w:type="dxa"/>
          </w:tcPr>
          <w:p w14:paraId="2F4F6DE2" w14:textId="7AA5FF1D" w:rsidR="00745E2C" w:rsidRPr="001A4691" w:rsidRDefault="0080636C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72%</w:t>
            </w:r>
          </w:p>
        </w:tc>
      </w:tr>
    </w:tbl>
    <w:p w14:paraId="09813FB1" w14:textId="77777777" w:rsidR="00E21E20" w:rsidRDefault="00E21E20" w:rsidP="00E21E20">
      <w:pPr>
        <w:rPr>
          <w:sz w:val="32"/>
          <w:szCs w:val="32"/>
        </w:rPr>
      </w:pPr>
    </w:p>
    <w:p w14:paraId="3F54A594" w14:textId="77777777" w:rsidR="00A20DC3" w:rsidRDefault="00A20DC3" w:rsidP="00E21E20">
      <w:pPr>
        <w:rPr>
          <w:sz w:val="32"/>
          <w:szCs w:val="32"/>
        </w:rPr>
      </w:pPr>
    </w:p>
    <w:p w14:paraId="7AAE6534" w14:textId="77777777" w:rsidR="00A20DC3" w:rsidRPr="001A4691" w:rsidRDefault="00A20DC3" w:rsidP="00E21E20">
      <w:pPr>
        <w:rPr>
          <w:sz w:val="32"/>
          <w:szCs w:val="32"/>
        </w:rPr>
      </w:pPr>
    </w:p>
    <w:tbl>
      <w:tblPr>
        <w:tblStyle w:val="TableGrid"/>
        <w:tblW w:w="10659" w:type="dxa"/>
        <w:tblInd w:w="-999" w:type="dxa"/>
        <w:tblLook w:val="04A0" w:firstRow="1" w:lastRow="0" w:firstColumn="1" w:lastColumn="0" w:noHBand="0" w:noVBand="1"/>
      </w:tblPr>
      <w:tblGrid>
        <w:gridCol w:w="4144"/>
        <w:gridCol w:w="2662"/>
        <w:gridCol w:w="1454"/>
        <w:gridCol w:w="2399"/>
      </w:tblGrid>
      <w:tr w:rsidR="009A1B26" w:rsidRPr="001A4691" w14:paraId="59A49CFB" w14:textId="77777777" w:rsidTr="002F4F7E">
        <w:trPr>
          <w:trHeight w:val="683"/>
        </w:trPr>
        <w:tc>
          <w:tcPr>
            <w:tcW w:w="4144" w:type="dxa"/>
            <w:shd w:val="clear" w:color="auto" w:fill="9966FF"/>
          </w:tcPr>
          <w:p w14:paraId="13C83E3B" w14:textId="25EF7B0A" w:rsidR="009A1B26" w:rsidRPr="001A4691" w:rsidRDefault="009A1B26" w:rsidP="002F4F7E">
            <w:pPr>
              <w:rPr>
                <w:b/>
                <w:bCs/>
                <w:sz w:val="32"/>
                <w:szCs w:val="32"/>
              </w:rPr>
            </w:pPr>
            <w:r w:rsidRPr="001A4691">
              <w:rPr>
                <w:b/>
                <w:bCs/>
                <w:sz w:val="32"/>
                <w:szCs w:val="32"/>
              </w:rPr>
              <w:lastRenderedPageBreak/>
              <w:t>Key Stage Two – Greater Depth</w:t>
            </w:r>
          </w:p>
        </w:tc>
        <w:tc>
          <w:tcPr>
            <w:tcW w:w="2662" w:type="dxa"/>
            <w:shd w:val="clear" w:color="auto" w:fill="9966FF"/>
          </w:tcPr>
          <w:p w14:paraId="040806DF" w14:textId="77777777" w:rsidR="009A1B26" w:rsidRPr="001A4691" w:rsidRDefault="009A1B26" w:rsidP="002F4F7E">
            <w:pPr>
              <w:jc w:val="center"/>
              <w:rPr>
                <w:b/>
                <w:bCs/>
                <w:sz w:val="32"/>
                <w:szCs w:val="32"/>
              </w:rPr>
            </w:pPr>
            <w:r w:rsidRPr="001A4691">
              <w:rPr>
                <w:b/>
                <w:bCs/>
                <w:sz w:val="32"/>
                <w:szCs w:val="32"/>
              </w:rPr>
              <w:t>Fieldhead Carr</w:t>
            </w:r>
          </w:p>
        </w:tc>
        <w:tc>
          <w:tcPr>
            <w:tcW w:w="1454" w:type="dxa"/>
            <w:shd w:val="clear" w:color="auto" w:fill="9966FF"/>
          </w:tcPr>
          <w:p w14:paraId="42FC5DA5" w14:textId="77777777" w:rsidR="009A1B26" w:rsidRPr="001A4691" w:rsidRDefault="009A1B26" w:rsidP="002F4F7E">
            <w:pPr>
              <w:jc w:val="center"/>
              <w:rPr>
                <w:b/>
                <w:bCs/>
                <w:sz w:val="32"/>
                <w:szCs w:val="32"/>
              </w:rPr>
            </w:pPr>
            <w:r w:rsidRPr="001A4691">
              <w:rPr>
                <w:b/>
                <w:bCs/>
                <w:sz w:val="32"/>
                <w:szCs w:val="32"/>
              </w:rPr>
              <w:t>Leeds</w:t>
            </w:r>
          </w:p>
        </w:tc>
        <w:tc>
          <w:tcPr>
            <w:tcW w:w="2399" w:type="dxa"/>
            <w:shd w:val="clear" w:color="auto" w:fill="9966FF"/>
          </w:tcPr>
          <w:p w14:paraId="66A16B77" w14:textId="77777777" w:rsidR="009A1B26" w:rsidRPr="001A4691" w:rsidRDefault="009A1B26" w:rsidP="002F4F7E">
            <w:pPr>
              <w:jc w:val="center"/>
              <w:rPr>
                <w:b/>
                <w:bCs/>
                <w:sz w:val="32"/>
                <w:szCs w:val="32"/>
              </w:rPr>
            </w:pPr>
            <w:r w:rsidRPr="001A4691">
              <w:rPr>
                <w:b/>
                <w:bCs/>
                <w:sz w:val="32"/>
                <w:szCs w:val="32"/>
              </w:rPr>
              <w:t>National</w:t>
            </w:r>
          </w:p>
        </w:tc>
      </w:tr>
      <w:tr w:rsidR="009A1B26" w:rsidRPr="001A4691" w14:paraId="1CC2B60E" w14:textId="77777777" w:rsidTr="00B14059">
        <w:trPr>
          <w:trHeight w:val="683"/>
        </w:trPr>
        <w:tc>
          <w:tcPr>
            <w:tcW w:w="4144" w:type="dxa"/>
            <w:shd w:val="clear" w:color="auto" w:fill="FFF2CC" w:themeFill="accent4" w:themeFillTint="33"/>
          </w:tcPr>
          <w:p w14:paraId="1B27207A" w14:textId="77777777" w:rsidR="009A1B26" w:rsidRPr="001A4691" w:rsidRDefault="009A1B26" w:rsidP="002F4F7E">
            <w:pPr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 xml:space="preserve">% </w:t>
            </w:r>
            <w:proofErr w:type="gramStart"/>
            <w:r w:rsidRPr="001A4691">
              <w:rPr>
                <w:sz w:val="32"/>
                <w:szCs w:val="32"/>
              </w:rPr>
              <w:t>of</w:t>
            </w:r>
            <w:proofErr w:type="gramEnd"/>
            <w:r w:rsidRPr="001A4691">
              <w:rPr>
                <w:sz w:val="32"/>
                <w:szCs w:val="32"/>
              </w:rPr>
              <w:t xml:space="preserve"> pupils achieving Greater Depth in Writing, Reading and Maths combined</w:t>
            </w:r>
          </w:p>
        </w:tc>
        <w:tc>
          <w:tcPr>
            <w:tcW w:w="2662" w:type="dxa"/>
            <w:shd w:val="clear" w:color="auto" w:fill="FFF2CC" w:themeFill="accent4" w:themeFillTint="33"/>
          </w:tcPr>
          <w:p w14:paraId="4715B340" w14:textId="03E4A184" w:rsidR="009A1B26" w:rsidRPr="001A4691" w:rsidRDefault="0080636C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0%</w:t>
            </w:r>
          </w:p>
        </w:tc>
        <w:tc>
          <w:tcPr>
            <w:tcW w:w="1454" w:type="dxa"/>
            <w:shd w:val="clear" w:color="auto" w:fill="FFF2CC" w:themeFill="accent4" w:themeFillTint="33"/>
          </w:tcPr>
          <w:p w14:paraId="268A6A4E" w14:textId="6716F507" w:rsidR="009A1B26" w:rsidRPr="001A4691" w:rsidRDefault="00BE053F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9%</w:t>
            </w:r>
          </w:p>
        </w:tc>
        <w:tc>
          <w:tcPr>
            <w:tcW w:w="2399" w:type="dxa"/>
            <w:shd w:val="clear" w:color="auto" w:fill="FFF2CC" w:themeFill="accent4" w:themeFillTint="33"/>
          </w:tcPr>
          <w:p w14:paraId="271CF3D3" w14:textId="40380962" w:rsidR="009A1B26" w:rsidRPr="001A4691" w:rsidRDefault="0080636C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8%</w:t>
            </w:r>
          </w:p>
        </w:tc>
      </w:tr>
      <w:tr w:rsidR="009A1B26" w:rsidRPr="001A4691" w14:paraId="73DD4054" w14:textId="77777777" w:rsidTr="002F4F7E">
        <w:trPr>
          <w:trHeight w:val="683"/>
        </w:trPr>
        <w:tc>
          <w:tcPr>
            <w:tcW w:w="4144" w:type="dxa"/>
          </w:tcPr>
          <w:p w14:paraId="74CEE6BD" w14:textId="77777777" w:rsidR="009A1B26" w:rsidRPr="001A4691" w:rsidRDefault="009A1B26" w:rsidP="002F4F7E">
            <w:pPr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 xml:space="preserve">% </w:t>
            </w:r>
            <w:proofErr w:type="gramStart"/>
            <w:r w:rsidRPr="001A4691">
              <w:rPr>
                <w:sz w:val="32"/>
                <w:szCs w:val="32"/>
              </w:rPr>
              <w:t>of</w:t>
            </w:r>
            <w:proofErr w:type="gramEnd"/>
            <w:r w:rsidRPr="001A4691">
              <w:rPr>
                <w:sz w:val="32"/>
                <w:szCs w:val="32"/>
              </w:rPr>
              <w:t xml:space="preserve"> pupils achieving Greater Depth in Writing</w:t>
            </w:r>
          </w:p>
        </w:tc>
        <w:tc>
          <w:tcPr>
            <w:tcW w:w="2662" w:type="dxa"/>
          </w:tcPr>
          <w:p w14:paraId="4076CE95" w14:textId="09F22C92" w:rsidR="009A1B26" w:rsidRPr="001A4691" w:rsidRDefault="003440B0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8%</w:t>
            </w:r>
          </w:p>
        </w:tc>
        <w:tc>
          <w:tcPr>
            <w:tcW w:w="1454" w:type="dxa"/>
          </w:tcPr>
          <w:p w14:paraId="28DFEF97" w14:textId="54AF9985" w:rsidR="009A1B26" w:rsidRPr="001A4691" w:rsidRDefault="00262DA1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14%</w:t>
            </w:r>
          </w:p>
        </w:tc>
        <w:tc>
          <w:tcPr>
            <w:tcW w:w="2399" w:type="dxa"/>
          </w:tcPr>
          <w:p w14:paraId="31F735F2" w14:textId="14E96A94" w:rsidR="009A1B26" w:rsidRPr="001A4691" w:rsidRDefault="003440B0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14%</w:t>
            </w:r>
          </w:p>
        </w:tc>
      </w:tr>
      <w:tr w:rsidR="009A1B26" w:rsidRPr="001A4691" w14:paraId="48E24DBD" w14:textId="77777777" w:rsidTr="002F4F7E">
        <w:trPr>
          <w:trHeight w:val="683"/>
        </w:trPr>
        <w:tc>
          <w:tcPr>
            <w:tcW w:w="4144" w:type="dxa"/>
          </w:tcPr>
          <w:p w14:paraId="09F9D84C" w14:textId="77777777" w:rsidR="009A1B26" w:rsidRPr="001A4691" w:rsidRDefault="009A1B26" w:rsidP="002F4F7E">
            <w:pPr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 xml:space="preserve">% </w:t>
            </w:r>
            <w:proofErr w:type="gramStart"/>
            <w:r w:rsidRPr="001A4691">
              <w:rPr>
                <w:sz w:val="32"/>
                <w:szCs w:val="32"/>
              </w:rPr>
              <w:t>of</w:t>
            </w:r>
            <w:proofErr w:type="gramEnd"/>
            <w:r w:rsidRPr="001A4691">
              <w:rPr>
                <w:sz w:val="32"/>
                <w:szCs w:val="32"/>
              </w:rPr>
              <w:t xml:space="preserve"> pupils achieving Greater Depth in Reading</w:t>
            </w:r>
          </w:p>
        </w:tc>
        <w:tc>
          <w:tcPr>
            <w:tcW w:w="2662" w:type="dxa"/>
          </w:tcPr>
          <w:p w14:paraId="50EB7FCD" w14:textId="44D4D3B0" w:rsidR="009A1B26" w:rsidRPr="001A4691" w:rsidRDefault="003440B0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16%</w:t>
            </w:r>
          </w:p>
        </w:tc>
        <w:tc>
          <w:tcPr>
            <w:tcW w:w="1454" w:type="dxa"/>
          </w:tcPr>
          <w:p w14:paraId="7592AB0B" w14:textId="3CA009A0" w:rsidR="009A1B26" w:rsidRPr="001A4691" w:rsidRDefault="00262DA1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27%</w:t>
            </w:r>
          </w:p>
        </w:tc>
        <w:tc>
          <w:tcPr>
            <w:tcW w:w="2399" w:type="dxa"/>
          </w:tcPr>
          <w:p w14:paraId="16B8C174" w14:textId="60CE8216" w:rsidR="009A1B26" w:rsidRPr="001A4691" w:rsidRDefault="003440B0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30%</w:t>
            </w:r>
          </w:p>
        </w:tc>
      </w:tr>
      <w:tr w:rsidR="009A1B26" w:rsidRPr="001A4691" w14:paraId="59EF7569" w14:textId="77777777" w:rsidTr="002F4F7E">
        <w:trPr>
          <w:trHeight w:val="683"/>
        </w:trPr>
        <w:tc>
          <w:tcPr>
            <w:tcW w:w="4144" w:type="dxa"/>
          </w:tcPr>
          <w:p w14:paraId="2CCD3A41" w14:textId="77777777" w:rsidR="009A1B26" w:rsidRPr="001A4691" w:rsidRDefault="009A1B26" w:rsidP="002F4F7E">
            <w:pPr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 xml:space="preserve">% </w:t>
            </w:r>
            <w:proofErr w:type="gramStart"/>
            <w:r w:rsidRPr="001A4691">
              <w:rPr>
                <w:sz w:val="32"/>
                <w:szCs w:val="32"/>
              </w:rPr>
              <w:t>of</w:t>
            </w:r>
            <w:proofErr w:type="gramEnd"/>
            <w:r w:rsidRPr="001A4691">
              <w:rPr>
                <w:sz w:val="32"/>
                <w:szCs w:val="32"/>
              </w:rPr>
              <w:t xml:space="preserve"> pupils achieving Greater Depth in Maths</w:t>
            </w:r>
          </w:p>
        </w:tc>
        <w:tc>
          <w:tcPr>
            <w:tcW w:w="2662" w:type="dxa"/>
          </w:tcPr>
          <w:p w14:paraId="5840AD59" w14:textId="4EA5BD85" w:rsidR="009A1B26" w:rsidRPr="001A4691" w:rsidRDefault="003440B0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5%</w:t>
            </w:r>
          </w:p>
        </w:tc>
        <w:tc>
          <w:tcPr>
            <w:tcW w:w="1454" w:type="dxa"/>
          </w:tcPr>
          <w:p w14:paraId="44471216" w14:textId="2AC58AC0" w:rsidR="009A1B26" w:rsidRPr="001A4691" w:rsidRDefault="00262DA1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24%</w:t>
            </w:r>
          </w:p>
        </w:tc>
        <w:tc>
          <w:tcPr>
            <w:tcW w:w="2399" w:type="dxa"/>
          </w:tcPr>
          <w:p w14:paraId="758DBF43" w14:textId="4F894801" w:rsidR="009A1B26" w:rsidRPr="001A4691" w:rsidRDefault="003440B0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24%</w:t>
            </w:r>
          </w:p>
        </w:tc>
      </w:tr>
      <w:tr w:rsidR="00596E75" w:rsidRPr="001A4691" w14:paraId="40B50B12" w14:textId="77777777" w:rsidTr="002F4F7E">
        <w:trPr>
          <w:trHeight w:val="683"/>
        </w:trPr>
        <w:tc>
          <w:tcPr>
            <w:tcW w:w="4144" w:type="dxa"/>
          </w:tcPr>
          <w:p w14:paraId="24CF017D" w14:textId="7C858A96" w:rsidR="00596E75" w:rsidRPr="001A4691" w:rsidRDefault="00596E75" w:rsidP="002F4F7E">
            <w:pPr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 xml:space="preserve">% </w:t>
            </w:r>
            <w:proofErr w:type="gramStart"/>
            <w:r w:rsidRPr="001A4691">
              <w:rPr>
                <w:sz w:val="32"/>
                <w:szCs w:val="32"/>
              </w:rPr>
              <w:t>of</w:t>
            </w:r>
            <w:proofErr w:type="gramEnd"/>
            <w:r w:rsidRPr="001A4691">
              <w:rPr>
                <w:sz w:val="32"/>
                <w:szCs w:val="32"/>
              </w:rPr>
              <w:t xml:space="preserve"> pupils achieving Greater Depth in </w:t>
            </w:r>
            <w:proofErr w:type="spellStart"/>
            <w:r w:rsidRPr="001A4691">
              <w:rPr>
                <w:sz w:val="32"/>
                <w:szCs w:val="32"/>
              </w:rPr>
              <w:t>SPaG</w:t>
            </w:r>
            <w:proofErr w:type="spellEnd"/>
          </w:p>
        </w:tc>
        <w:tc>
          <w:tcPr>
            <w:tcW w:w="2662" w:type="dxa"/>
          </w:tcPr>
          <w:p w14:paraId="3478E7FC" w14:textId="63239486" w:rsidR="00596E75" w:rsidRPr="001A4691" w:rsidRDefault="003440B0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8%</w:t>
            </w:r>
          </w:p>
        </w:tc>
        <w:tc>
          <w:tcPr>
            <w:tcW w:w="1454" w:type="dxa"/>
          </w:tcPr>
          <w:p w14:paraId="1D6884A4" w14:textId="6D3E241A" w:rsidR="00596E75" w:rsidRPr="001A4691" w:rsidRDefault="00262DA1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29%</w:t>
            </w:r>
          </w:p>
        </w:tc>
        <w:tc>
          <w:tcPr>
            <w:tcW w:w="2399" w:type="dxa"/>
          </w:tcPr>
          <w:p w14:paraId="4DB5561A" w14:textId="0A665EE9" w:rsidR="00596E75" w:rsidRPr="001A4691" w:rsidRDefault="003440B0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32%</w:t>
            </w:r>
          </w:p>
        </w:tc>
      </w:tr>
    </w:tbl>
    <w:p w14:paraId="35EB0269" w14:textId="77777777" w:rsidR="009A1B26" w:rsidRPr="001A4691" w:rsidRDefault="009A1B26" w:rsidP="00E21E20">
      <w:pPr>
        <w:rPr>
          <w:sz w:val="32"/>
          <w:szCs w:val="32"/>
        </w:rPr>
      </w:pPr>
    </w:p>
    <w:tbl>
      <w:tblPr>
        <w:tblStyle w:val="TableGrid"/>
        <w:tblW w:w="10659" w:type="dxa"/>
        <w:tblInd w:w="-999" w:type="dxa"/>
        <w:tblLook w:val="04A0" w:firstRow="1" w:lastRow="0" w:firstColumn="1" w:lastColumn="0" w:noHBand="0" w:noVBand="1"/>
      </w:tblPr>
      <w:tblGrid>
        <w:gridCol w:w="4144"/>
        <w:gridCol w:w="2662"/>
        <w:gridCol w:w="1454"/>
        <w:gridCol w:w="2399"/>
      </w:tblGrid>
      <w:tr w:rsidR="00CC3E5F" w:rsidRPr="001A4691" w14:paraId="14105726" w14:textId="77777777" w:rsidTr="002F4F7E">
        <w:trPr>
          <w:trHeight w:val="683"/>
        </w:trPr>
        <w:tc>
          <w:tcPr>
            <w:tcW w:w="4144" w:type="dxa"/>
            <w:shd w:val="clear" w:color="auto" w:fill="9966FF"/>
          </w:tcPr>
          <w:p w14:paraId="1A5F0B41" w14:textId="5C0718B5" w:rsidR="00CC3E5F" w:rsidRPr="00A20DC3" w:rsidRDefault="00CC3E5F" w:rsidP="002F4F7E">
            <w:pPr>
              <w:rPr>
                <w:b/>
                <w:bCs/>
                <w:sz w:val="32"/>
                <w:szCs w:val="32"/>
              </w:rPr>
            </w:pPr>
            <w:r w:rsidRPr="00A20DC3">
              <w:rPr>
                <w:b/>
                <w:bCs/>
                <w:sz w:val="32"/>
                <w:szCs w:val="32"/>
              </w:rPr>
              <w:t>Key Stage Two Average Scaled Score</w:t>
            </w:r>
          </w:p>
        </w:tc>
        <w:tc>
          <w:tcPr>
            <w:tcW w:w="2662" w:type="dxa"/>
            <w:shd w:val="clear" w:color="auto" w:fill="9966FF"/>
          </w:tcPr>
          <w:p w14:paraId="4B3F82F8" w14:textId="77777777" w:rsidR="00CC3E5F" w:rsidRPr="00A20DC3" w:rsidRDefault="00CC3E5F" w:rsidP="002F4F7E">
            <w:pPr>
              <w:jc w:val="center"/>
              <w:rPr>
                <w:b/>
                <w:bCs/>
                <w:sz w:val="32"/>
                <w:szCs w:val="32"/>
              </w:rPr>
            </w:pPr>
            <w:r w:rsidRPr="00A20DC3">
              <w:rPr>
                <w:b/>
                <w:bCs/>
                <w:sz w:val="32"/>
                <w:szCs w:val="32"/>
              </w:rPr>
              <w:t>Fieldhead Carr</w:t>
            </w:r>
          </w:p>
        </w:tc>
        <w:tc>
          <w:tcPr>
            <w:tcW w:w="1454" w:type="dxa"/>
            <w:shd w:val="clear" w:color="auto" w:fill="9966FF"/>
          </w:tcPr>
          <w:p w14:paraId="5E905370" w14:textId="77777777" w:rsidR="00CC3E5F" w:rsidRPr="00A20DC3" w:rsidRDefault="00CC3E5F" w:rsidP="002F4F7E">
            <w:pPr>
              <w:jc w:val="center"/>
              <w:rPr>
                <w:b/>
                <w:bCs/>
                <w:sz w:val="32"/>
                <w:szCs w:val="32"/>
              </w:rPr>
            </w:pPr>
            <w:r w:rsidRPr="00A20DC3">
              <w:rPr>
                <w:b/>
                <w:bCs/>
                <w:sz w:val="32"/>
                <w:szCs w:val="32"/>
              </w:rPr>
              <w:t>Leeds</w:t>
            </w:r>
          </w:p>
        </w:tc>
        <w:tc>
          <w:tcPr>
            <w:tcW w:w="2399" w:type="dxa"/>
            <w:shd w:val="clear" w:color="auto" w:fill="9966FF"/>
          </w:tcPr>
          <w:p w14:paraId="61DDC661" w14:textId="77777777" w:rsidR="00CC3E5F" w:rsidRPr="00A20DC3" w:rsidRDefault="00CC3E5F" w:rsidP="002F4F7E">
            <w:pPr>
              <w:jc w:val="center"/>
              <w:rPr>
                <w:b/>
                <w:bCs/>
                <w:sz w:val="32"/>
                <w:szCs w:val="32"/>
              </w:rPr>
            </w:pPr>
            <w:r w:rsidRPr="00A20DC3">
              <w:rPr>
                <w:b/>
                <w:bCs/>
                <w:sz w:val="32"/>
                <w:szCs w:val="32"/>
              </w:rPr>
              <w:t>National</w:t>
            </w:r>
          </w:p>
        </w:tc>
      </w:tr>
      <w:tr w:rsidR="00CC3E5F" w:rsidRPr="001A4691" w14:paraId="03F4DFF2" w14:textId="77777777" w:rsidTr="00DC66B4">
        <w:trPr>
          <w:trHeight w:val="416"/>
        </w:trPr>
        <w:tc>
          <w:tcPr>
            <w:tcW w:w="4144" w:type="dxa"/>
            <w:shd w:val="clear" w:color="auto" w:fill="FFFFFF" w:themeFill="background1"/>
          </w:tcPr>
          <w:p w14:paraId="51EC1376" w14:textId="30ACAC9E" w:rsidR="00CC3E5F" w:rsidRPr="00A20DC3" w:rsidRDefault="00CC3E5F" w:rsidP="002F4F7E">
            <w:pPr>
              <w:rPr>
                <w:sz w:val="32"/>
                <w:szCs w:val="32"/>
              </w:rPr>
            </w:pPr>
            <w:r w:rsidRPr="00A20DC3">
              <w:rPr>
                <w:sz w:val="32"/>
                <w:szCs w:val="32"/>
              </w:rPr>
              <w:t>Average Scaled Score in Reading</w:t>
            </w:r>
          </w:p>
        </w:tc>
        <w:tc>
          <w:tcPr>
            <w:tcW w:w="2662" w:type="dxa"/>
            <w:shd w:val="clear" w:color="auto" w:fill="FFFFFF" w:themeFill="background1"/>
          </w:tcPr>
          <w:p w14:paraId="68B37AB8" w14:textId="73A8FE6E" w:rsidR="00CC3E5F" w:rsidRPr="00A20DC3" w:rsidRDefault="002D3930" w:rsidP="00B87250">
            <w:pPr>
              <w:jc w:val="center"/>
              <w:rPr>
                <w:sz w:val="32"/>
                <w:szCs w:val="32"/>
              </w:rPr>
            </w:pPr>
            <w:r w:rsidRPr="00A20DC3">
              <w:rPr>
                <w:sz w:val="32"/>
                <w:szCs w:val="32"/>
              </w:rPr>
              <w:t>103</w:t>
            </w:r>
          </w:p>
        </w:tc>
        <w:tc>
          <w:tcPr>
            <w:tcW w:w="1454" w:type="dxa"/>
            <w:shd w:val="clear" w:color="auto" w:fill="FFFFFF" w:themeFill="background1"/>
          </w:tcPr>
          <w:p w14:paraId="4877D16A" w14:textId="037B6512" w:rsidR="00CC3E5F" w:rsidRPr="00A20DC3" w:rsidRDefault="00B87250" w:rsidP="002F4F7E">
            <w:pPr>
              <w:jc w:val="center"/>
              <w:rPr>
                <w:sz w:val="32"/>
                <w:szCs w:val="32"/>
              </w:rPr>
            </w:pPr>
            <w:r w:rsidRPr="00A20DC3">
              <w:rPr>
                <w:sz w:val="32"/>
                <w:szCs w:val="32"/>
              </w:rPr>
              <w:t>105</w:t>
            </w:r>
          </w:p>
        </w:tc>
        <w:tc>
          <w:tcPr>
            <w:tcW w:w="2399" w:type="dxa"/>
            <w:shd w:val="clear" w:color="auto" w:fill="FFFFFF" w:themeFill="background1"/>
          </w:tcPr>
          <w:p w14:paraId="37A9B0EA" w14:textId="3785D6A3" w:rsidR="00CC3E5F" w:rsidRPr="00A20DC3" w:rsidRDefault="00B87250" w:rsidP="00B87250">
            <w:pPr>
              <w:jc w:val="center"/>
              <w:rPr>
                <w:sz w:val="32"/>
                <w:szCs w:val="32"/>
              </w:rPr>
            </w:pPr>
            <w:r w:rsidRPr="00A20DC3">
              <w:rPr>
                <w:sz w:val="32"/>
                <w:szCs w:val="32"/>
              </w:rPr>
              <w:t>105</w:t>
            </w:r>
          </w:p>
        </w:tc>
      </w:tr>
      <w:tr w:rsidR="00626E38" w:rsidRPr="001A4691" w14:paraId="1378A695" w14:textId="77777777" w:rsidTr="00DC66B4">
        <w:trPr>
          <w:trHeight w:val="409"/>
        </w:trPr>
        <w:tc>
          <w:tcPr>
            <w:tcW w:w="4144" w:type="dxa"/>
            <w:shd w:val="clear" w:color="auto" w:fill="FFFFFF" w:themeFill="background1"/>
          </w:tcPr>
          <w:p w14:paraId="1D226C0F" w14:textId="5B29BF10" w:rsidR="00626E38" w:rsidRPr="00A20DC3" w:rsidRDefault="00626E38" w:rsidP="00626E38">
            <w:pPr>
              <w:rPr>
                <w:sz w:val="32"/>
                <w:szCs w:val="32"/>
              </w:rPr>
            </w:pPr>
            <w:r w:rsidRPr="00A20DC3">
              <w:rPr>
                <w:sz w:val="32"/>
                <w:szCs w:val="32"/>
              </w:rPr>
              <w:t>Average Scaled Score in Maths</w:t>
            </w:r>
          </w:p>
        </w:tc>
        <w:tc>
          <w:tcPr>
            <w:tcW w:w="2662" w:type="dxa"/>
            <w:shd w:val="clear" w:color="auto" w:fill="FFFFFF" w:themeFill="background1"/>
          </w:tcPr>
          <w:p w14:paraId="4C983DD6" w14:textId="31FDCA6C" w:rsidR="00626E38" w:rsidRPr="00A20DC3" w:rsidRDefault="002D3930" w:rsidP="002D3930">
            <w:pPr>
              <w:jc w:val="center"/>
              <w:rPr>
                <w:sz w:val="32"/>
                <w:szCs w:val="32"/>
              </w:rPr>
            </w:pPr>
            <w:r w:rsidRPr="00A20DC3">
              <w:rPr>
                <w:sz w:val="32"/>
                <w:szCs w:val="32"/>
              </w:rPr>
              <w:t>102</w:t>
            </w:r>
          </w:p>
        </w:tc>
        <w:tc>
          <w:tcPr>
            <w:tcW w:w="1454" w:type="dxa"/>
            <w:shd w:val="clear" w:color="auto" w:fill="FFFFFF" w:themeFill="background1"/>
          </w:tcPr>
          <w:p w14:paraId="0789120A" w14:textId="6B93B18F" w:rsidR="00626E38" w:rsidRPr="00A20DC3" w:rsidRDefault="00626E38" w:rsidP="00626E38">
            <w:pPr>
              <w:jc w:val="center"/>
              <w:rPr>
                <w:sz w:val="32"/>
                <w:szCs w:val="32"/>
              </w:rPr>
            </w:pPr>
            <w:r w:rsidRPr="00A20DC3">
              <w:rPr>
                <w:sz w:val="32"/>
                <w:szCs w:val="32"/>
              </w:rPr>
              <w:t>104</w:t>
            </w:r>
          </w:p>
        </w:tc>
        <w:tc>
          <w:tcPr>
            <w:tcW w:w="2399" w:type="dxa"/>
            <w:shd w:val="clear" w:color="auto" w:fill="FFFFFF" w:themeFill="background1"/>
          </w:tcPr>
          <w:p w14:paraId="3085AE33" w14:textId="1C0FB89B" w:rsidR="00626E38" w:rsidRPr="00A20DC3" w:rsidRDefault="00626E38" w:rsidP="00626E38">
            <w:pPr>
              <w:jc w:val="center"/>
              <w:rPr>
                <w:sz w:val="32"/>
                <w:szCs w:val="32"/>
              </w:rPr>
            </w:pPr>
            <w:r w:rsidRPr="00A20DC3">
              <w:rPr>
                <w:sz w:val="32"/>
                <w:szCs w:val="32"/>
              </w:rPr>
              <w:t>104</w:t>
            </w:r>
          </w:p>
        </w:tc>
      </w:tr>
      <w:tr w:rsidR="00626E38" w:rsidRPr="001A4691" w14:paraId="5D4C7515" w14:textId="77777777" w:rsidTr="00DC66B4">
        <w:trPr>
          <w:trHeight w:val="401"/>
        </w:trPr>
        <w:tc>
          <w:tcPr>
            <w:tcW w:w="4144" w:type="dxa"/>
            <w:shd w:val="clear" w:color="auto" w:fill="FFFFFF" w:themeFill="background1"/>
          </w:tcPr>
          <w:p w14:paraId="74EC629B" w14:textId="6C6AF365" w:rsidR="00626E38" w:rsidRPr="00A20DC3" w:rsidRDefault="00626E38" w:rsidP="00626E38">
            <w:pPr>
              <w:rPr>
                <w:sz w:val="32"/>
                <w:szCs w:val="32"/>
              </w:rPr>
            </w:pPr>
            <w:r w:rsidRPr="00A20DC3">
              <w:rPr>
                <w:sz w:val="32"/>
                <w:szCs w:val="32"/>
              </w:rPr>
              <w:t xml:space="preserve">Average Scaled Score in </w:t>
            </w:r>
            <w:proofErr w:type="spellStart"/>
            <w:r w:rsidRPr="00A20DC3">
              <w:rPr>
                <w:sz w:val="32"/>
                <w:szCs w:val="32"/>
              </w:rPr>
              <w:t>SPaG</w:t>
            </w:r>
            <w:proofErr w:type="spellEnd"/>
          </w:p>
        </w:tc>
        <w:tc>
          <w:tcPr>
            <w:tcW w:w="2662" w:type="dxa"/>
            <w:shd w:val="clear" w:color="auto" w:fill="FFFFFF" w:themeFill="background1"/>
          </w:tcPr>
          <w:p w14:paraId="2B8FDACE" w14:textId="7D96B567" w:rsidR="00626E38" w:rsidRPr="00A20DC3" w:rsidRDefault="00626E38" w:rsidP="00626E38">
            <w:pPr>
              <w:jc w:val="center"/>
              <w:rPr>
                <w:sz w:val="32"/>
                <w:szCs w:val="32"/>
              </w:rPr>
            </w:pPr>
            <w:r w:rsidRPr="00A20DC3">
              <w:rPr>
                <w:sz w:val="32"/>
                <w:szCs w:val="32"/>
              </w:rPr>
              <w:t>102</w:t>
            </w:r>
          </w:p>
        </w:tc>
        <w:tc>
          <w:tcPr>
            <w:tcW w:w="1454" w:type="dxa"/>
            <w:shd w:val="clear" w:color="auto" w:fill="FFFFFF" w:themeFill="background1"/>
          </w:tcPr>
          <w:p w14:paraId="48C9EC79" w14:textId="5E084BEC" w:rsidR="00626E38" w:rsidRPr="00A20DC3" w:rsidRDefault="00626E38" w:rsidP="00626E38">
            <w:pPr>
              <w:jc w:val="center"/>
              <w:rPr>
                <w:sz w:val="32"/>
                <w:szCs w:val="32"/>
              </w:rPr>
            </w:pPr>
            <w:r w:rsidRPr="00A20DC3">
              <w:rPr>
                <w:sz w:val="32"/>
                <w:szCs w:val="32"/>
              </w:rPr>
              <w:t>105</w:t>
            </w:r>
          </w:p>
        </w:tc>
        <w:tc>
          <w:tcPr>
            <w:tcW w:w="2399" w:type="dxa"/>
            <w:shd w:val="clear" w:color="auto" w:fill="FFFFFF" w:themeFill="background1"/>
          </w:tcPr>
          <w:p w14:paraId="0581BD6B" w14:textId="7F557BAA" w:rsidR="00626E38" w:rsidRPr="00A20DC3" w:rsidRDefault="00626E38" w:rsidP="00626E38">
            <w:pPr>
              <w:jc w:val="center"/>
              <w:rPr>
                <w:sz w:val="32"/>
                <w:szCs w:val="32"/>
              </w:rPr>
            </w:pPr>
            <w:r w:rsidRPr="00A20DC3">
              <w:rPr>
                <w:sz w:val="32"/>
                <w:szCs w:val="32"/>
              </w:rPr>
              <w:t>105</w:t>
            </w:r>
          </w:p>
        </w:tc>
      </w:tr>
    </w:tbl>
    <w:p w14:paraId="5CBEAF7C" w14:textId="77777777" w:rsidR="00CC3E5F" w:rsidRPr="00E21E20" w:rsidRDefault="00CC3E5F" w:rsidP="00E21E20"/>
    <w:sectPr w:rsidR="00CC3E5F" w:rsidRPr="00E21E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E20"/>
    <w:rsid w:val="000403AB"/>
    <w:rsid w:val="000C06A3"/>
    <w:rsid w:val="00136C8C"/>
    <w:rsid w:val="0016310B"/>
    <w:rsid w:val="001777A1"/>
    <w:rsid w:val="001A4691"/>
    <w:rsid w:val="001E4C77"/>
    <w:rsid w:val="0022684D"/>
    <w:rsid w:val="00262DA1"/>
    <w:rsid w:val="002D3930"/>
    <w:rsid w:val="002E3EBF"/>
    <w:rsid w:val="003440B0"/>
    <w:rsid w:val="003B6FAE"/>
    <w:rsid w:val="00596E75"/>
    <w:rsid w:val="005B76E1"/>
    <w:rsid w:val="005D2582"/>
    <w:rsid w:val="005D5ECE"/>
    <w:rsid w:val="00626E38"/>
    <w:rsid w:val="006A5FC2"/>
    <w:rsid w:val="006F6D59"/>
    <w:rsid w:val="00700069"/>
    <w:rsid w:val="007050CE"/>
    <w:rsid w:val="00745E2C"/>
    <w:rsid w:val="0080636C"/>
    <w:rsid w:val="00850506"/>
    <w:rsid w:val="008668EF"/>
    <w:rsid w:val="0086783B"/>
    <w:rsid w:val="008B273B"/>
    <w:rsid w:val="009A1B26"/>
    <w:rsid w:val="009C1567"/>
    <w:rsid w:val="00A20DC3"/>
    <w:rsid w:val="00A457F4"/>
    <w:rsid w:val="00A80A48"/>
    <w:rsid w:val="00B14059"/>
    <w:rsid w:val="00B72C7D"/>
    <w:rsid w:val="00B87250"/>
    <w:rsid w:val="00BE053F"/>
    <w:rsid w:val="00C718F9"/>
    <w:rsid w:val="00C80D93"/>
    <w:rsid w:val="00C962EC"/>
    <w:rsid w:val="00CC3E5F"/>
    <w:rsid w:val="00CD5F6D"/>
    <w:rsid w:val="00D06B0B"/>
    <w:rsid w:val="00DC66B4"/>
    <w:rsid w:val="00DE53BE"/>
    <w:rsid w:val="00E13704"/>
    <w:rsid w:val="00E21E20"/>
    <w:rsid w:val="00EB3F85"/>
    <w:rsid w:val="00ED5AB3"/>
    <w:rsid w:val="00F0296B"/>
    <w:rsid w:val="00F77ED5"/>
    <w:rsid w:val="00FB18B7"/>
    <w:rsid w:val="00FE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0CD66"/>
  <w15:chartTrackingRefBased/>
  <w15:docId w15:val="{1C2C5462-DE0B-4927-8DA6-F3EB8C654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Maggs</dc:creator>
  <cp:keywords/>
  <dc:description/>
  <cp:lastModifiedBy>C Maggs</cp:lastModifiedBy>
  <cp:revision>51</cp:revision>
  <dcterms:created xsi:type="dcterms:W3CDTF">2025-06-06T15:59:00Z</dcterms:created>
  <dcterms:modified xsi:type="dcterms:W3CDTF">2025-06-06T17:01:00Z</dcterms:modified>
</cp:coreProperties>
</file>